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1F" w:rsidRPr="00B1551F" w:rsidRDefault="00B1551F" w:rsidP="00B1551F">
      <w:pPr>
        <w:widowControl/>
        <w:shd w:val="clear" w:color="auto" w:fill="FFFFFF"/>
        <w:spacing w:before="100" w:beforeAutospacing="1" w:after="100" w:afterAutospacing="1"/>
        <w:ind w:left="1020" w:hanging="240"/>
        <w:jc w:val="left"/>
        <w:rPr>
          <w:rFonts w:ascii="ＭＳ 明朝" w:eastAsia="ＭＳ 明朝" w:hAnsi="ＭＳ 明朝" w:cs="ＭＳ Ｐゴシック"/>
          <w:color w:val="000000"/>
          <w:kern w:val="0"/>
          <w:szCs w:val="21"/>
        </w:rPr>
      </w:pPr>
      <w:r w:rsidRPr="00B1551F">
        <w:rPr>
          <w:rFonts w:ascii="ＭＳ 明朝" w:eastAsia="ＭＳ 明朝" w:hAnsi="ＭＳ 明朝" w:cs="ＭＳ Ｐゴシック" w:hint="eastAsia"/>
          <w:color w:val="000000"/>
          <w:kern w:val="0"/>
          <w:szCs w:val="21"/>
        </w:rPr>
        <w:t>○広陵町議会政務活動費の交付に関する条例</w:t>
      </w:r>
    </w:p>
    <w:p w:rsidR="00B1551F" w:rsidRPr="00B1551F" w:rsidRDefault="00B1551F" w:rsidP="00B1551F">
      <w:pPr>
        <w:widowControl/>
        <w:shd w:val="clear" w:color="auto" w:fill="FFFFFF"/>
        <w:spacing w:before="100" w:beforeAutospacing="1" w:after="100" w:afterAutospacing="1"/>
        <w:jc w:val="righ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平成13年4月20日</w:t>
      </w:r>
    </w:p>
    <w:p w:rsidR="00B1551F" w:rsidRPr="00B1551F" w:rsidRDefault="00B1551F" w:rsidP="00B1551F">
      <w:pPr>
        <w:widowControl/>
        <w:shd w:val="clear" w:color="auto" w:fill="FFFFFF"/>
        <w:spacing w:before="100" w:beforeAutospacing="1" w:after="100" w:afterAutospacing="1"/>
        <w:jc w:val="righ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条例第1号</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(趣旨)</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 xml:space="preserve">第1条　</w:t>
      </w:r>
      <w:hyperlink r:id="rId5" w:anchor="l000000000" w:history="1">
        <w:r w:rsidRPr="00B1551F">
          <w:rPr>
            <w:rFonts w:ascii="ＭＳ 明朝" w:eastAsia="ＭＳ 明朝" w:hAnsi="ＭＳ 明朝" w:cs="ＭＳ Ｐゴシック" w:hint="eastAsia"/>
            <w:color w:val="0000FF"/>
            <w:kern w:val="0"/>
            <w:szCs w:val="21"/>
            <w:u w:val="single"/>
          </w:rPr>
          <w:t>この条例</w:t>
        </w:r>
      </w:hyperlink>
      <w:r w:rsidRPr="00B1551F">
        <w:rPr>
          <w:rFonts w:ascii="ＭＳ 明朝" w:eastAsia="ＭＳ 明朝" w:hAnsi="ＭＳ 明朝" w:cs="ＭＳ Ｐゴシック" w:hint="eastAsia"/>
          <w:color w:val="000000"/>
          <w:kern w:val="0"/>
          <w:szCs w:val="21"/>
        </w:rPr>
        <w:t>は、地方自治法(昭和22年法律第67号)第100条第14項及び第16項の規定に基づき、広陵町議会議員の調査研究に資するため必要な経費の一部として、議員に対し、政務活動費を交付することに関し必要な事項を定めるものとす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(平14条例7・平20条例5・平24条例24・一部改正)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(交付対象)</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第2条　政務活動費は、広陵町議会議員の職にある者に対し交付する。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(交付額)</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第3条　町長は、政務活動費として、月額10,000円を月の初日に在職する議員に対し交付する。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2　月の途中において議員の任期満了、辞職、失職、死亡若しくは除名又は議会の解散があった場合におけるこれらの事由が生じた日の属する月の政務活動費の交付については、これらの事由が生じなかったものとみなす。</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(平18条例1・平24条例24・一部改正)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(交付申請)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第4条　政務活動費の交付を受けようとする議員は、毎年度、4月20日までに政務活動費交付申請書(</w:t>
      </w:r>
      <w:hyperlink r:id="rId6" w:anchor="e000000326" w:history="1">
        <w:r w:rsidRPr="00B1551F">
          <w:rPr>
            <w:rFonts w:ascii="ＭＳ 明朝" w:eastAsia="ＭＳ 明朝" w:hAnsi="ＭＳ 明朝" w:cs="ＭＳ Ｐゴシック" w:hint="eastAsia"/>
            <w:color w:val="0000FF"/>
            <w:kern w:val="0"/>
            <w:szCs w:val="21"/>
            <w:u w:val="single"/>
          </w:rPr>
          <w:t>第1号様式</w:t>
        </w:r>
      </w:hyperlink>
      <w:r w:rsidRPr="00B1551F">
        <w:rPr>
          <w:rFonts w:ascii="ＭＳ 明朝" w:eastAsia="ＭＳ 明朝" w:hAnsi="ＭＳ 明朝" w:cs="ＭＳ Ｐゴシック" w:hint="eastAsia"/>
          <w:color w:val="000000"/>
          <w:kern w:val="0"/>
          <w:szCs w:val="21"/>
        </w:rPr>
        <w:t>)を町長に提出しなければならない。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2　年度の途中において、選挙により議員が当選したとき(補欠・</w:t>
      </w:r>
      <w:proofErr w:type="gramStart"/>
      <w:r w:rsidRPr="00B1551F">
        <w:rPr>
          <w:rFonts w:ascii="ＭＳ 明朝" w:eastAsia="ＭＳ 明朝" w:hAnsi="ＭＳ 明朝" w:cs="ＭＳ Ｐゴシック" w:hint="eastAsia"/>
          <w:color w:val="000000"/>
          <w:kern w:val="0"/>
          <w:szCs w:val="21"/>
        </w:rPr>
        <w:t>繰上</w:t>
      </w:r>
      <w:proofErr w:type="gramEnd"/>
      <w:r w:rsidRPr="00B1551F">
        <w:rPr>
          <w:rFonts w:ascii="ＭＳ 明朝" w:eastAsia="ＭＳ 明朝" w:hAnsi="ＭＳ 明朝" w:cs="ＭＳ Ｐゴシック" w:hint="eastAsia"/>
          <w:color w:val="000000"/>
          <w:kern w:val="0"/>
          <w:szCs w:val="21"/>
        </w:rPr>
        <w:t>補充及び再選挙による場合を含む。</w:t>
      </w:r>
      <w:proofErr w:type="gramStart"/>
      <w:r w:rsidRPr="00B1551F">
        <w:rPr>
          <w:rFonts w:ascii="ＭＳ 明朝" w:eastAsia="ＭＳ 明朝" w:hAnsi="ＭＳ 明朝" w:cs="ＭＳ Ｐゴシック" w:hint="eastAsia"/>
          <w:color w:val="000000"/>
          <w:kern w:val="0"/>
          <w:szCs w:val="21"/>
        </w:rPr>
        <w:t>)は</w:t>
      </w:r>
      <w:proofErr w:type="gramEnd"/>
      <w:r w:rsidRPr="00B1551F">
        <w:rPr>
          <w:rFonts w:ascii="ＭＳ 明朝" w:eastAsia="ＭＳ 明朝" w:hAnsi="ＭＳ 明朝" w:cs="ＭＳ Ｐゴシック" w:hint="eastAsia"/>
          <w:color w:val="000000"/>
          <w:kern w:val="0"/>
          <w:szCs w:val="21"/>
        </w:rPr>
        <w:t>、任期開始の日の属する月の翌月20日までに政務活動費交付申請書を町長に提出しなければならない。</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lastRenderedPageBreak/>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(交付決定)</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第5条　町長は、</w:t>
      </w:r>
      <w:hyperlink r:id="rId7" w:anchor="e000000061" w:history="1">
        <w:r w:rsidRPr="00B1551F">
          <w:rPr>
            <w:rFonts w:ascii="ＭＳ 明朝" w:eastAsia="ＭＳ 明朝" w:hAnsi="ＭＳ 明朝" w:cs="ＭＳ Ｐゴシック" w:hint="eastAsia"/>
            <w:color w:val="0000FF"/>
            <w:kern w:val="0"/>
            <w:szCs w:val="21"/>
            <w:u w:val="single"/>
          </w:rPr>
          <w:t>前条</w:t>
        </w:r>
      </w:hyperlink>
      <w:r w:rsidRPr="00B1551F">
        <w:rPr>
          <w:rFonts w:ascii="ＭＳ 明朝" w:eastAsia="ＭＳ 明朝" w:hAnsi="ＭＳ 明朝" w:cs="ＭＳ Ｐゴシック" w:hint="eastAsia"/>
          <w:color w:val="000000"/>
          <w:kern w:val="0"/>
          <w:szCs w:val="21"/>
        </w:rPr>
        <w:t>の規定による交付申請に係る議員について、政務活動費の交付の決定を行い、政務活動費交付決定通知書(</w:t>
      </w:r>
      <w:hyperlink r:id="rId8" w:anchor="e000000336" w:history="1">
        <w:r w:rsidRPr="00B1551F">
          <w:rPr>
            <w:rFonts w:ascii="ＭＳ 明朝" w:eastAsia="ＭＳ 明朝" w:hAnsi="ＭＳ 明朝" w:cs="ＭＳ Ｐゴシック" w:hint="eastAsia"/>
            <w:color w:val="0000FF"/>
            <w:kern w:val="0"/>
            <w:szCs w:val="21"/>
            <w:u w:val="single"/>
          </w:rPr>
          <w:t>第2号様式</w:t>
        </w:r>
      </w:hyperlink>
      <w:r w:rsidRPr="00B1551F">
        <w:rPr>
          <w:rFonts w:ascii="ＭＳ 明朝" w:eastAsia="ＭＳ 明朝" w:hAnsi="ＭＳ 明朝" w:cs="ＭＳ Ｐゴシック" w:hint="eastAsia"/>
          <w:color w:val="000000"/>
          <w:kern w:val="0"/>
          <w:szCs w:val="21"/>
        </w:rPr>
        <w:t>)により議員に通知しなければならない。</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(交付請求及び交付方法)</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第6条　議員は、</w:t>
      </w:r>
      <w:hyperlink r:id="rId9" w:anchor="e000000078" w:history="1">
        <w:r w:rsidRPr="00B1551F">
          <w:rPr>
            <w:rFonts w:ascii="ＭＳ 明朝" w:eastAsia="ＭＳ 明朝" w:hAnsi="ＭＳ 明朝" w:cs="ＭＳ Ｐゴシック" w:hint="eastAsia"/>
            <w:color w:val="0000FF"/>
            <w:kern w:val="0"/>
            <w:szCs w:val="21"/>
            <w:u w:val="single"/>
          </w:rPr>
          <w:t>前条</w:t>
        </w:r>
      </w:hyperlink>
      <w:r w:rsidRPr="00B1551F">
        <w:rPr>
          <w:rFonts w:ascii="ＭＳ 明朝" w:eastAsia="ＭＳ 明朝" w:hAnsi="ＭＳ 明朝" w:cs="ＭＳ Ｐゴシック" w:hint="eastAsia"/>
          <w:color w:val="000000"/>
          <w:kern w:val="0"/>
          <w:szCs w:val="21"/>
        </w:rPr>
        <w:t>の規定による通知を受けた後、4月末日(その日が町の休日に当たるときはその翌日)までに、政務活動費請求書(</w:t>
      </w:r>
      <w:hyperlink r:id="rId10" w:anchor="e000000346" w:history="1">
        <w:r w:rsidRPr="00B1551F">
          <w:rPr>
            <w:rFonts w:ascii="ＭＳ 明朝" w:eastAsia="ＭＳ 明朝" w:hAnsi="ＭＳ 明朝" w:cs="ＭＳ Ｐゴシック" w:hint="eastAsia"/>
            <w:color w:val="0000FF"/>
            <w:kern w:val="0"/>
            <w:szCs w:val="21"/>
            <w:u w:val="single"/>
          </w:rPr>
          <w:t>第3号様式</w:t>
        </w:r>
      </w:hyperlink>
      <w:r w:rsidRPr="00B1551F">
        <w:rPr>
          <w:rFonts w:ascii="ＭＳ 明朝" w:eastAsia="ＭＳ 明朝" w:hAnsi="ＭＳ 明朝" w:cs="ＭＳ Ｐゴシック" w:hint="eastAsia"/>
          <w:color w:val="000000"/>
          <w:kern w:val="0"/>
          <w:szCs w:val="21"/>
        </w:rPr>
        <w:t>)により当該年度分の政務活動費を町長に請求するものとする。ただし、年度の途中において議員の任期が満了する場合には、任期満了日の属する月までの月数分を請求するものとする。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2　町長は、</w:t>
      </w:r>
      <w:hyperlink r:id="rId11" w:anchor="e000000095" w:history="1">
        <w:r w:rsidRPr="00B1551F">
          <w:rPr>
            <w:rFonts w:ascii="ＭＳ 明朝" w:eastAsia="ＭＳ 明朝" w:hAnsi="ＭＳ 明朝" w:cs="ＭＳ Ｐゴシック" w:hint="eastAsia"/>
            <w:color w:val="0000FF"/>
            <w:kern w:val="0"/>
            <w:szCs w:val="21"/>
            <w:u w:val="single"/>
          </w:rPr>
          <w:t>前項</w:t>
        </w:r>
      </w:hyperlink>
      <w:r w:rsidRPr="00B1551F">
        <w:rPr>
          <w:rFonts w:ascii="ＭＳ 明朝" w:eastAsia="ＭＳ 明朝" w:hAnsi="ＭＳ 明朝" w:cs="ＭＳ Ｐゴシック" w:hint="eastAsia"/>
          <w:color w:val="000000"/>
          <w:kern w:val="0"/>
          <w:szCs w:val="21"/>
        </w:rPr>
        <w:t>の請求があったときは、速やかに政務活動費を交付するものとする。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3　町長は、年度の途中において、選挙により議員が当選したとき(補欠・</w:t>
      </w:r>
      <w:proofErr w:type="gramStart"/>
      <w:r w:rsidRPr="00B1551F">
        <w:rPr>
          <w:rFonts w:ascii="ＭＳ 明朝" w:eastAsia="ＭＳ 明朝" w:hAnsi="ＭＳ 明朝" w:cs="ＭＳ Ｐゴシック" w:hint="eastAsia"/>
          <w:color w:val="000000"/>
          <w:kern w:val="0"/>
          <w:szCs w:val="21"/>
        </w:rPr>
        <w:t>繰上</w:t>
      </w:r>
      <w:proofErr w:type="gramEnd"/>
      <w:r w:rsidRPr="00B1551F">
        <w:rPr>
          <w:rFonts w:ascii="ＭＳ 明朝" w:eastAsia="ＭＳ 明朝" w:hAnsi="ＭＳ 明朝" w:cs="ＭＳ Ｐゴシック" w:hint="eastAsia"/>
          <w:color w:val="000000"/>
          <w:kern w:val="0"/>
          <w:szCs w:val="21"/>
        </w:rPr>
        <w:t>補充及び再選挙による場合を含む。</w:t>
      </w:r>
      <w:proofErr w:type="gramStart"/>
      <w:r w:rsidRPr="00B1551F">
        <w:rPr>
          <w:rFonts w:ascii="ＭＳ 明朝" w:eastAsia="ＭＳ 明朝" w:hAnsi="ＭＳ 明朝" w:cs="ＭＳ Ｐゴシック" w:hint="eastAsia"/>
          <w:color w:val="000000"/>
          <w:kern w:val="0"/>
          <w:szCs w:val="21"/>
        </w:rPr>
        <w:t>)は</w:t>
      </w:r>
      <w:proofErr w:type="gramEnd"/>
      <w:r w:rsidRPr="00B1551F">
        <w:rPr>
          <w:rFonts w:ascii="ＭＳ 明朝" w:eastAsia="ＭＳ 明朝" w:hAnsi="ＭＳ 明朝" w:cs="ＭＳ Ｐゴシック" w:hint="eastAsia"/>
          <w:color w:val="000000"/>
          <w:kern w:val="0"/>
          <w:szCs w:val="21"/>
        </w:rPr>
        <w:t>、任期開始の日の属する月の翌月(その日が月の初日の場合は当月)分以降の政務活動費を当該当選議員に対し交付するものとする。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4　議員は、年度の途中において、辞職、失職若しくは除名又は議会の解散により議員でなくなったときは、議員でなくなった日の属する月の翌月(その日が月の初日の場合は当月)分以降の政務活動費を速やかに返還しなければならない。</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(使途基準)</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第7条　議員は、政務活動費を</w:t>
      </w:r>
      <w:hyperlink r:id="rId12" w:anchor="e000000270" w:history="1">
        <w:r w:rsidRPr="00B1551F">
          <w:rPr>
            <w:rFonts w:ascii="ＭＳ 明朝" w:eastAsia="ＭＳ 明朝" w:hAnsi="ＭＳ 明朝" w:cs="ＭＳ Ｐゴシック" w:hint="eastAsia"/>
            <w:color w:val="0000FF"/>
            <w:kern w:val="0"/>
            <w:szCs w:val="21"/>
            <w:u w:val="single"/>
          </w:rPr>
          <w:t>別表</w:t>
        </w:r>
      </w:hyperlink>
      <w:r w:rsidRPr="00B1551F">
        <w:rPr>
          <w:rFonts w:ascii="ＭＳ 明朝" w:eastAsia="ＭＳ 明朝" w:hAnsi="ＭＳ 明朝" w:cs="ＭＳ Ｐゴシック" w:hint="eastAsia"/>
          <w:color w:val="000000"/>
          <w:kern w:val="0"/>
          <w:szCs w:val="21"/>
        </w:rPr>
        <w:t>に定める使途基準に従い使用しなければならない。</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(収支報告書)</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第8条　議員は、政務活動費の支出(条例第7条に規定する使途基準に従って行った支出をいう。</w:t>
      </w:r>
      <w:proofErr w:type="gramStart"/>
      <w:r w:rsidRPr="00B1551F">
        <w:rPr>
          <w:rFonts w:ascii="ＭＳ 明朝" w:eastAsia="ＭＳ 明朝" w:hAnsi="ＭＳ 明朝" w:cs="ＭＳ Ｐゴシック" w:hint="eastAsia"/>
          <w:color w:val="000000"/>
          <w:kern w:val="0"/>
          <w:szCs w:val="21"/>
        </w:rPr>
        <w:t>)について</w:t>
      </w:r>
      <w:proofErr w:type="gramEnd"/>
      <w:r w:rsidRPr="00B1551F">
        <w:rPr>
          <w:rFonts w:ascii="ＭＳ 明朝" w:eastAsia="ＭＳ 明朝" w:hAnsi="ＭＳ 明朝" w:cs="ＭＳ Ｐゴシック" w:hint="eastAsia"/>
          <w:color w:val="000000"/>
          <w:kern w:val="0"/>
          <w:szCs w:val="21"/>
        </w:rPr>
        <w:t>、会計帳簿を調製しその内訳を明確にしなければならない。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lastRenderedPageBreak/>
        <w:t>2　議員は、</w:t>
      </w:r>
      <w:hyperlink r:id="rId13" w:anchor="e000000135" w:history="1">
        <w:r w:rsidRPr="00B1551F">
          <w:rPr>
            <w:rFonts w:ascii="ＭＳ 明朝" w:eastAsia="ＭＳ 明朝" w:hAnsi="ＭＳ 明朝" w:cs="ＭＳ Ｐゴシック" w:hint="eastAsia"/>
            <w:color w:val="0000FF"/>
            <w:kern w:val="0"/>
            <w:szCs w:val="21"/>
            <w:u w:val="single"/>
          </w:rPr>
          <w:t>前項</w:t>
        </w:r>
      </w:hyperlink>
      <w:r w:rsidRPr="00B1551F">
        <w:rPr>
          <w:rFonts w:ascii="ＭＳ 明朝" w:eastAsia="ＭＳ 明朝" w:hAnsi="ＭＳ 明朝" w:cs="ＭＳ Ｐゴシック" w:hint="eastAsia"/>
          <w:color w:val="000000"/>
          <w:kern w:val="0"/>
          <w:szCs w:val="21"/>
        </w:rPr>
        <w:t>の会計帳簿に基づき、その年度の政務活動費に係る収支報告書(</w:t>
      </w:r>
      <w:hyperlink r:id="rId14" w:anchor="e000000356" w:history="1">
        <w:r w:rsidRPr="00B1551F">
          <w:rPr>
            <w:rFonts w:ascii="ＭＳ 明朝" w:eastAsia="ＭＳ 明朝" w:hAnsi="ＭＳ 明朝" w:cs="ＭＳ Ｐゴシック" w:hint="eastAsia"/>
            <w:color w:val="0000FF"/>
            <w:kern w:val="0"/>
            <w:szCs w:val="21"/>
            <w:u w:val="single"/>
          </w:rPr>
          <w:t>第4号様式</w:t>
        </w:r>
      </w:hyperlink>
      <w:r w:rsidRPr="00B1551F">
        <w:rPr>
          <w:rFonts w:ascii="ＭＳ 明朝" w:eastAsia="ＭＳ 明朝" w:hAnsi="ＭＳ 明朝" w:cs="ＭＳ Ｐゴシック" w:hint="eastAsia"/>
          <w:color w:val="000000"/>
          <w:kern w:val="0"/>
          <w:szCs w:val="21"/>
        </w:rPr>
        <w:t>)を、年度終了日の翌日から起算して30日以内に議長に提出しなければならない。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3　議員は、任期満了、辞職、失職、若しくは除名又は議会の解散により議員でなくなった場合には、</w:t>
      </w:r>
      <w:hyperlink r:id="rId15" w:anchor="e000000139" w:history="1">
        <w:r w:rsidRPr="00B1551F">
          <w:rPr>
            <w:rFonts w:ascii="ＭＳ 明朝" w:eastAsia="ＭＳ 明朝" w:hAnsi="ＭＳ 明朝" w:cs="ＭＳ Ｐゴシック" w:hint="eastAsia"/>
            <w:color w:val="0000FF"/>
            <w:kern w:val="0"/>
            <w:szCs w:val="21"/>
            <w:u w:val="single"/>
          </w:rPr>
          <w:t>前項</w:t>
        </w:r>
      </w:hyperlink>
      <w:r w:rsidRPr="00B1551F">
        <w:rPr>
          <w:rFonts w:ascii="ＭＳ 明朝" w:eastAsia="ＭＳ 明朝" w:hAnsi="ＭＳ 明朝" w:cs="ＭＳ Ｐゴシック" w:hint="eastAsia"/>
          <w:color w:val="000000"/>
          <w:kern w:val="0"/>
          <w:szCs w:val="21"/>
        </w:rPr>
        <w:t>の規定にかかわらず、議員でなくなった日の属する月までの政務活動に係る収支報告書を、議員でなくなった日の翌日から起算して30日以内に議長に提出しなければならない。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4　議長は、必要に応じ、</w:t>
      </w:r>
      <w:hyperlink r:id="rId16" w:anchor="e000000135" w:history="1">
        <w:r w:rsidRPr="00B1551F">
          <w:rPr>
            <w:rFonts w:ascii="ＭＳ 明朝" w:eastAsia="ＭＳ 明朝" w:hAnsi="ＭＳ 明朝" w:cs="ＭＳ Ｐゴシック" w:hint="eastAsia"/>
            <w:color w:val="0000FF"/>
            <w:kern w:val="0"/>
            <w:szCs w:val="21"/>
            <w:u w:val="single"/>
          </w:rPr>
          <w:t>第1項</w:t>
        </w:r>
      </w:hyperlink>
      <w:r w:rsidRPr="00B1551F">
        <w:rPr>
          <w:rFonts w:ascii="ＭＳ 明朝" w:eastAsia="ＭＳ 明朝" w:hAnsi="ＭＳ 明朝" w:cs="ＭＳ Ｐゴシック" w:hint="eastAsia"/>
          <w:color w:val="000000"/>
          <w:kern w:val="0"/>
          <w:szCs w:val="21"/>
        </w:rPr>
        <w:t>に規定する会計帳簿の提出を求めることができる。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(議長の調査)</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第9条　議長は、政務活動費の適正な運用を期すため、</w:t>
      </w:r>
      <w:hyperlink r:id="rId17" w:anchor="e000000131" w:history="1">
        <w:r w:rsidRPr="00B1551F">
          <w:rPr>
            <w:rFonts w:ascii="ＭＳ 明朝" w:eastAsia="ＭＳ 明朝" w:hAnsi="ＭＳ 明朝" w:cs="ＭＳ Ｐゴシック" w:hint="eastAsia"/>
            <w:color w:val="0000FF"/>
            <w:kern w:val="0"/>
            <w:szCs w:val="21"/>
            <w:u w:val="single"/>
          </w:rPr>
          <w:t>前条</w:t>
        </w:r>
      </w:hyperlink>
      <w:r w:rsidRPr="00B1551F">
        <w:rPr>
          <w:rFonts w:ascii="ＭＳ 明朝" w:eastAsia="ＭＳ 明朝" w:hAnsi="ＭＳ 明朝" w:cs="ＭＳ Ｐゴシック" w:hint="eastAsia"/>
          <w:color w:val="000000"/>
          <w:kern w:val="0"/>
          <w:szCs w:val="21"/>
        </w:rPr>
        <w:t>の規定により収支報告書が提出されたときは、必要に応じ調査を行う等、使途の透明性の確保に努めるものとする。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(平24条例24・追加)</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(政務活動費の返還)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第10条　議員は、その年度において交付を受けた政務活動費の総額から、当該議員がその年度において行った政務活動費による支出(</w:t>
      </w:r>
      <w:hyperlink r:id="rId18" w:anchor="e000000121" w:history="1">
        <w:r w:rsidRPr="00B1551F">
          <w:rPr>
            <w:rFonts w:ascii="ＭＳ 明朝" w:eastAsia="ＭＳ 明朝" w:hAnsi="ＭＳ 明朝" w:cs="ＭＳ Ｐゴシック" w:hint="eastAsia"/>
            <w:color w:val="0000FF"/>
            <w:kern w:val="0"/>
            <w:szCs w:val="21"/>
            <w:u w:val="single"/>
          </w:rPr>
          <w:t>第7条</w:t>
        </w:r>
      </w:hyperlink>
      <w:r w:rsidRPr="00B1551F">
        <w:rPr>
          <w:rFonts w:ascii="ＭＳ 明朝" w:eastAsia="ＭＳ 明朝" w:hAnsi="ＭＳ 明朝" w:cs="ＭＳ Ｐゴシック" w:hint="eastAsia"/>
          <w:color w:val="000000"/>
          <w:kern w:val="0"/>
          <w:szCs w:val="21"/>
        </w:rPr>
        <w:t>に規定する使途基準に従って行った支出をいう。</w:t>
      </w:r>
      <w:proofErr w:type="gramStart"/>
      <w:r w:rsidRPr="00B1551F">
        <w:rPr>
          <w:rFonts w:ascii="ＭＳ 明朝" w:eastAsia="ＭＳ 明朝" w:hAnsi="ＭＳ 明朝" w:cs="ＭＳ Ｐゴシック" w:hint="eastAsia"/>
          <w:color w:val="000000"/>
          <w:kern w:val="0"/>
          <w:szCs w:val="21"/>
        </w:rPr>
        <w:t>)の総額を控除して残余がある場合</w:t>
      </w:r>
      <w:proofErr w:type="gramEnd"/>
      <w:r w:rsidRPr="00B1551F">
        <w:rPr>
          <w:rFonts w:ascii="ＭＳ 明朝" w:eastAsia="ＭＳ 明朝" w:hAnsi="ＭＳ 明朝" w:cs="ＭＳ Ｐゴシック" w:hint="eastAsia"/>
          <w:color w:val="000000"/>
          <w:kern w:val="0"/>
          <w:szCs w:val="21"/>
        </w:rPr>
        <w:t>、当該残余の額に相当する政務活動費を返還しなければならない。</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(平24条例24・旧第9条繰下・一部改正)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(会計帳簿及び収支報告書の保存等)</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第11条　議員は、</w:t>
      </w:r>
      <w:hyperlink r:id="rId19" w:anchor="e000000135" w:history="1">
        <w:r w:rsidRPr="00B1551F">
          <w:rPr>
            <w:rFonts w:ascii="ＭＳ 明朝" w:eastAsia="ＭＳ 明朝" w:hAnsi="ＭＳ 明朝" w:cs="ＭＳ Ｐゴシック" w:hint="eastAsia"/>
            <w:color w:val="0000FF"/>
            <w:kern w:val="0"/>
            <w:szCs w:val="21"/>
            <w:u w:val="single"/>
          </w:rPr>
          <w:t>第8条第1項</w:t>
        </w:r>
      </w:hyperlink>
      <w:r w:rsidRPr="00B1551F">
        <w:rPr>
          <w:rFonts w:ascii="ＭＳ 明朝" w:eastAsia="ＭＳ 明朝" w:hAnsi="ＭＳ 明朝" w:cs="ＭＳ Ｐゴシック" w:hint="eastAsia"/>
          <w:color w:val="000000"/>
          <w:kern w:val="0"/>
          <w:szCs w:val="21"/>
        </w:rPr>
        <w:t>に規定する会計帳簿を、当該政務活動費の収支報告書の提出期間の末日の翌日から起算して5年を経過する日まで保存しなければならない。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 xml:space="preserve">2　</w:t>
      </w:r>
      <w:hyperlink r:id="rId20" w:anchor="e000000131" w:history="1">
        <w:r w:rsidRPr="00B1551F">
          <w:rPr>
            <w:rFonts w:ascii="ＭＳ 明朝" w:eastAsia="ＭＳ 明朝" w:hAnsi="ＭＳ 明朝" w:cs="ＭＳ Ｐゴシック" w:hint="eastAsia"/>
            <w:color w:val="0000FF"/>
            <w:kern w:val="0"/>
            <w:szCs w:val="21"/>
            <w:u w:val="single"/>
          </w:rPr>
          <w:t>第8条</w:t>
        </w:r>
      </w:hyperlink>
      <w:r w:rsidRPr="00B1551F">
        <w:rPr>
          <w:rFonts w:ascii="ＭＳ 明朝" w:eastAsia="ＭＳ 明朝" w:hAnsi="ＭＳ 明朝" w:cs="ＭＳ Ｐゴシック" w:hint="eastAsia"/>
          <w:color w:val="000000"/>
          <w:kern w:val="0"/>
          <w:szCs w:val="21"/>
        </w:rPr>
        <w:t>の規定により提出された収支報告書は、これを受理した議長において、提出すべき期間の末日の翌日から起算して5年を経過する日まで保存しなければならない。</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 xml:space="preserve">3　</w:t>
      </w:r>
      <w:hyperlink r:id="rId21" w:anchor="e000000200" w:history="1">
        <w:r w:rsidRPr="00B1551F">
          <w:rPr>
            <w:rFonts w:ascii="ＭＳ 明朝" w:eastAsia="ＭＳ 明朝" w:hAnsi="ＭＳ 明朝" w:cs="ＭＳ Ｐゴシック" w:hint="eastAsia"/>
            <w:color w:val="0000FF"/>
            <w:kern w:val="0"/>
            <w:szCs w:val="21"/>
            <w:u w:val="single"/>
          </w:rPr>
          <w:t>前項</w:t>
        </w:r>
      </w:hyperlink>
      <w:r w:rsidRPr="00B1551F">
        <w:rPr>
          <w:rFonts w:ascii="ＭＳ 明朝" w:eastAsia="ＭＳ 明朝" w:hAnsi="ＭＳ 明朝" w:cs="ＭＳ Ｐゴシック" w:hint="eastAsia"/>
          <w:color w:val="000000"/>
          <w:kern w:val="0"/>
          <w:szCs w:val="21"/>
        </w:rPr>
        <w:t>の規定により保存している書類の閲覧及び写しの交付は、</w:t>
      </w:r>
      <w:hyperlink r:id="rId22" w:tgtFrame="w_k434RG00000050" w:history="1">
        <w:r w:rsidRPr="00B1551F">
          <w:rPr>
            <w:rFonts w:ascii="ＭＳ 明朝" w:eastAsia="ＭＳ 明朝" w:hAnsi="ＭＳ 明朝" w:cs="ＭＳ Ｐゴシック" w:hint="eastAsia"/>
            <w:color w:val="0000FF"/>
            <w:kern w:val="0"/>
            <w:szCs w:val="21"/>
            <w:u w:val="single"/>
          </w:rPr>
          <w:t>広陵町情報公開条例(平成12年12月広陵町条例第7号)</w:t>
        </w:r>
      </w:hyperlink>
      <w:r w:rsidRPr="00B1551F">
        <w:rPr>
          <w:rFonts w:ascii="ＭＳ 明朝" w:eastAsia="ＭＳ 明朝" w:hAnsi="ＭＳ 明朝" w:cs="ＭＳ Ｐゴシック" w:hint="eastAsia"/>
          <w:color w:val="000000"/>
          <w:kern w:val="0"/>
          <w:szCs w:val="21"/>
        </w:rPr>
        <w:t>の規定を準用する。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lastRenderedPageBreak/>
        <w:t>(平24条例24・旧第10条繰下・一部改正)</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(委任)</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 xml:space="preserve">第12条　</w:t>
      </w:r>
      <w:hyperlink r:id="rId23" w:anchor="l000000000" w:history="1">
        <w:r w:rsidRPr="00B1551F">
          <w:rPr>
            <w:rFonts w:ascii="ＭＳ 明朝" w:eastAsia="ＭＳ 明朝" w:hAnsi="ＭＳ 明朝" w:cs="ＭＳ Ｐゴシック" w:hint="eastAsia"/>
            <w:color w:val="0000FF"/>
            <w:kern w:val="0"/>
            <w:szCs w:val="21"/>
            <w:u w:val="single"/>
          </w:rPr>
          <w:t>この条例</w:t>
        </w:r>
      </w:hyperlink>
      <w:r w:rsidRPr="00B1551F">
        <w:rPr>
          <w:rFonts w:ascii="ＭＳ 明朝" w:eastAsia="ＭＳ 明朝" w:hAnsi="ＭＳ 明朝" w:cs="ＭＳ Ｐゴシック" w:hint="eastAsia"/>
          <w:color w:val="000000"/>
          <w:kern w:val="0"/>
          <w:szCs w:val="21"/>
        </w:rPr>
        <w:t>に定めるもののほか、政務活動費の交付に関し必要な事項は、議長が定める。</w:t>
      </w:r>
    </w:p>
    <w:p w:rsidR="00B1551F" w:rsidRPr="00B1551F" w:rsidRDefault="00B1551F" w:rsidP="00B1551F">
      <w:pPr>
        <w:widowControl/>
        <w:shd w:val="clear" w:color="auto" w:fill="FFFFFF"/>
        <w:spacing w:before="100" w:beforeAutospacing="1" w:after="100" w:afterAutospacing="1"/>
        <w:ind w:left="102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(平24条例24・旧第11条繰下・一部改正)</w:t>
      </w:r>
    </w:p>
    <w:p w:rsidR="00B1551F" w:rsidRPr="00B1551F" w:rsidRDefault="00B1551F" w:rsidP="00B1551F">
      <w:pPr>
        <w:widowControl/>
        <w:shd w:val="clear" w:color="auto" w:fill="FFFFFF"/>
        <w:spacing w:before="100" w:beforeAutospacing="1" w:after="100" w:afterAutospacing="1"/>
        <w:ind w:left="78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附　則</w:t>
      </w:r>
    </w:p>
    <w:p w:rsidR="00B1551F" w:rsidRPr="00B1551F" w:rsidRDefault="00B1551F" w:rsidP="00B1551F">
      <w:pPr>
        <w:widowControl/>
        <w:shd w:val="clear" w:color="auto" w:fill="FFFFFF"/>
        <w:spacing w:before="100" w:beforeAutospacing="1" w:after="100" w:afterAutospacing="1"/>
        <w:ind w:firstLine="240"/>
        <w:jc w:val="left"/>
        <w:rPr>
          <w:rFonts w:ascii="ＭＳ 明朝" w:eastAsia="ＭＳ 明朝" w:hAnsi="ＭＳ 明朝" w:cs="ＭＳ Ｐゴシック" w:hint="eastAsia"/>
          <w:color w:val="000000"/>
          <w:kern w:val="0"/>
          <w:szCs w:val="21"/>
        </w:rPr>
      </w:pPr>
      <w:hyperlink r:id="rId24" w:anchor="l000000000" w:history="1">
        <w:r w:rsidRPr="00B1551F">
          <w:rPr>
            <w:rFonts w:ascii="ＭＳ 明朝" w:eastAsia="ＭＳ 明朝" w:hAnsi="ＭＳ 明朝" w:cs="ＭＳ Ｐゴシック" w:hint="eastAsia"/>
            <w:color w:val="0000FF"/>
            <w:kern w:val="0"/>
            <w:szCs w:val="21"/>
            <w:u w:val="single"/>
          </w:rPr>
          <w:t>この条例</w:t>
        </w:r>
      </w:hyperlink>
      <w:r w:rsidRPr="00B1551F">
        <w:rPr>
          <w:rFonts w:ascii="ＭＳ 明朝" w:eastAsia="ＭＳ 明朝" w:hAnsi="ＭＳ 明朝" w:cs="ＭＳ Ｐゴシック" w:hint="eastAsia"/>
          <w:color w:val="000000"/>
          <w:kern w:val="0"/>
          <w:szCs w:val="21"/>
        </w:rPr>
        <w:t>は、公布の日から施行し、平成13年4月1日から適用する。</w:t>
      </w:r>
    </w:p>
    <w:p w:rsidR="00B1551F" w:rsidRPr="00B1551F" w:rsidRDefault="00B1551F" w:rsidP="00B1551F">
      <w:pPr>
        <w:widowControl/>
        <w:shd w:val="clear" w:color="auto" w:fill="FFFFFF"/>
        <w:spacing w:before="100" w:beforeAutospacing="1" w:after="100" w:afterAutospacing="1"/>
        <w:ind w:left="78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附　則(平成14年条例第7号)</w:t>
      </w:r>
    </w:p>
    <w:p w:rsidR="00B1551F" w:rsidRPr="00B1551F" w:rsidRDefault="00B1551F" w:rsidP="00B1551F">
      <w:pPr>
        <w:widowControl/>
        <w:shd w:val="clear" w:color="auto" w:fill="FFFFFF"/>
        <w:spacing w:before="100" w:beforeAutospacing="1" w:after="100" w:afterAutospacing="1"/>
        <w:ind w:firstLine="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この条例は、公布の日から施行する。</w:t>
      </w:r>
    </w:p>
    <w:p w:rsidR="00B1551F" w:rsidRPr="00B1551F" w:rsidRDefault="00B1551F" w:rsidP="00B1551F">
      <w:pPr>
        <w:widowControl/>
        <w:shd w:val="clear" w:color="auto" w:fill="FFFFFF"/>
        <w:spacing w:before="100" w:beforeAutospacing="1" w:after="100" w:afterAutospacing="1"/>
        <w:ind w:left="78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附　則(平成18年条例第1号)</w:t>
      </w:r>
    </w:p>
    <w:p w:rsidR="00B1551F" w:rsidRPr="00B1551F" w:rsidRDefault="00B1551F" w:rsidP="00B1551F">
      <w:pPr>
        <w:widowControl/>
        <w:shd w:val="clear" w:color="auto" w:fill="FFFFFF"/>
        <w:spacing w:before="100" w:beforeAutospacing="1" w:after="100" w:afterAutospacing="1"/>
        <w:ind w:firstLine="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この条例は、公布の日から施行し、平成18年4月1日から適用する。</w:t>
      </w:r>
    </w:p>
    <w:p w:rsidR="00B1551F" w:rsidRPr="00B1551F" w:rsidRDefault="00B1551F" w:rsidP="00B1551F">
      <w:pPr>
        <w:widowControl/>
        <w:shd w:val="clear" w:color="auto" w:fill="FFFFFF"/>
        <w:spacing w:before="100" w:beforeAutospacing="1" w:after="100" w:afterAutospacing="1"/>
        <w:ind w:left="78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附　則(平成20年条例第5号)抄</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(施行期日)</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1　この条例は、公布の日から施行する。</w:t>
      </w:r>
    </w:p>
    <w:p w:rsidR="00B1551F" w:rsidRPr="00B1551F" w:rsidRDefault="00B1551F" w:rsidP="00B1551F">
      <w:pPr>
        <w:widowControl/>
        <w:shd w:val="clear" w:color="auto" w:fill="FFFFFF"/>
        <w:spacing w:before="100" w:beforeAutospacing="1" w:after="100" w:afterAutospacing="1"/>
        <w:ind w:left="78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附　則(平成24年条例第24号)</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(施行期日)</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1　この条例は、地方自治法の一部を改正する法律(平成24年法律第72号)附則第1条ただし書の政令で定める日から施行する。</w:t>
      </w:r>
    </w:p>
    <w:p w:rsidR="00B1551F" w:rsidRPr="00B1551F" w:rsidRDefault="00B1551F" w:rsidP="00B1551F">
      <w:pPr>
        <w:widowControl/>
        <w:shd w:val="clear" w:color="auto" w:fill="FFFFFF"/>
        <w:spacing w:before="100" w:beforeAutospacing="1" w:after="100" w:afterAutospacing="1"/>
        <w:ind w:left="30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(経過措置)</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t>2　この条例による改正前の広陵町議会政務調査費の交付に関する条例の規定により交付されたこの条例の施行の日の属する月の前月分までの政務調査費については、なお従前の例による。</w:t>
      </w:r>
    </w:p>
    <w:p w:rsidR="00B1551F" w:rsidRPr="00B1551F" w:rsidRDefault="00B1551F" w:rsidP="00B1551F">
      <w:pPr>
        <w:widowControl/>
        <w:shd w:val="clear" w:color="auto" w:fill="FFFFFF"/>
        <w:spacing w:before="100" w:beforeAutospacing="1" w:after="100" w:afterAutospacing="1"/>
        <w:ind w:left="300" w:hanging="240"/>
        <w:jc w:val="left"/>
        <w:rPr>
          <w:rFonts w:ascii="ＭＳ 明朝" w:eastAsia="ＭＳ 明朝" w:hAnsi="ＭＳ 明朝" w:cs="ＭＳ Ｐゴシック" w:hint="eastAsia"/>
          <w:color w:val="000000"/>
          <w:kern w:val="0"/>
          <w:szCs w:val="21"/>
        </w:rPr>
      </w:pPr>
      <w:r w:rsidRPr="00B1551F">
        <w:rPr>
          <w:rFonts w:ascii="ＭＳ 明朝" w:eastAsia="ＭＳ 明朝" w:hAnsi="ＭＳ 明朝" w:cs="ＭＳ Ｐゴシック" w:hint="eastAsia"/>
          <w:color w:val="000000"/>
          <w:kern w:val="0"/>
          <w:szCs w:val="21"/>
        </w:rPr>
        <w:lastRenderedPageBreak/>
        <w:t>別表(第7条関係)</w:t>
      </w:r>
    </w:p>
    <w:tbl>
      <w:tblPr>
        <w:tblW w:w="0" w:type="auto"/>
        <w:tblCellMar>
          <w:top w:w="15" w:type="dxa"/>
          <w:left w:w="15" w:type="dxa"/>
          <w:bottom w:w="15" w:type="dxa"/>
          <w:right w:w="15" w:type="dxa"/>
        </w:tblCellMar>
        <w:tblLook w:val="04A0" w:firstRow="1" w:lastRow="0" w:firstColumn="1" w:lastColumn="0" w:noHBand="0" w:noVBand="1"/>
      </w:tblPr>
      <w:tblGrid>
        <w:gridCol w:w="1956"/>
        <w:gridCol w:w="6548"/>
      </w:tblGrid>
      <w:tr w:rsidR="00B1551F" w:rsidRPr="00B1551F" w:rsidTr="00B1551F">
        <w:trPr>
          <w:tblHeader/>
        </w:trPr>
        <w:tc>
          <w:tcPr>
            <w:tcW w:w="1150" w:type="pct"/>
            <w:tcBorders>
              <w:top w:val="nil"/>
              <w:left w:val="nil"/>
              <w:bottom w:val="nil"/>
              <w:right w:val="nil"/>
            </w:tcBorders>
            <w:tcMar>
              <w:top w:w="0" w:type="dxa"/>
              <w:left w:w="0" w:type="dxa"/>
              <w:bottom w:w="0" w:type="dxa"/>
              <w:right w:w="0" w:type="dxa"/>
            </w:tcMar>
            <w:hideMark/>
          </w:tcPr>
          <w:p w:rsidR="00B1551F" w:rsidRPr="00B1551F" w:rsidRDefault="00B1551F" w:rsidP="00B1551F">
            <w:pPr>
              <w:widowControl/>
              <w:jc w:val="left"/>
              <w:rPr>
                <w:rFonts w:ascii="ＭＳ 明朝" w:eastAsia="ＭＳ 明朝" w:hAnsi="ＭＳ 明朝" w:cs="ＭＳ Ｐゴシック"/>
                <w:color w:val="000000"/>
                <w:kern w:val="0"/>
                <w:sz w:val="18"/>
                <w:szCs w:val="18"/>
              </w:rPr>
            </w:pPr>
          </w:p>
        </w:tc>
        <w:tc>
          <w:tcPr>
            <w:tcW w:w="3850" w:type="pct"/>
            <w:tcBorders>
              <w:top w:val="nil"/>
              <w:left w:val="nil"/>
              <w:bottom w:val="nil"/>
              <w:right w:val="nil"/>
            </w:tcBorders>
            <w:tcMar>
              <w:top w:w="0" w:type="dxa"/>
              <w:left w:w="0" w:type="dxa"/>
              <w:bottom w:w="0" w:type="dxa"/>
              <w:right w:w="0" w:type="dxa"/>
            </w:tcMar>
            <w:hideMark/>
          </w:tcPr>
          <w:p w:rsidR="00B1551F" w:rsidRPr="00B1551F" w:rsidRDefault="00B1551F" w:rsidP="00B1551F">
            <w:pPr>
              <w:widowControl/>
              <w:jc w:val="left"/>
              <w:rPr>
                <w:rFonts w:ascii="ＭＳ 明朝" w:eastAsia="ＭＳ 明朝" w:hAnsi="ＭＳ 明朝" w:cs="ＭＳ Ｐゴシック"/>
                <w:color w:val="000000"/>
                <w:kern w:val="0"/>
                <w:sz w:val="18"/>
                <w:szCs w:val="18"/>
              </w:rPr>
            </w:pP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jc w:val="center"/>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項目</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jc w:val="center"/>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内容</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1　調査研究費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議員が行う町の事務及び地方行財政に関する調査研究並びに調査委託に要する経費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(調査委託費、交通費、宿泊費等)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2　研修費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団体等が開催する研修会、講演会等への議員の参加に要する経費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(会費、交通費、宿泊費等)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3　会議費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議員が行う町政に関する住民の要望、意見を聴取するための各種会議に要する経費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(会場費・機材借り上げ費、交通費、資料印刷費等)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4　資料作成費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議員が議会審議に必要な資料を作成するために要する経費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(印刷・製本代、原稿料等)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5　資料購入費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議員が行う調査研究のために必要な図書・資料等の購入に要する経費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(書籍購入代、新聞雑誌購読料等)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6　広報費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議員が行う議会活動及び町政に関する政策等の広報活動に要する経費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(広報誌・報告書等印刷費、送料、交通費等)</w:t>
            </w:r>
          </w:p>
        </w:tc>
      </w:tr>
      <w:tr w:rsidR="00B1551F" w:rsidRPr="00B1551F" w:rsidTr="00B1551F">
        <w:tc>
          <w:tcPr>
            <w:tcW w:w="11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left="240" w:hanging="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7　事務費</w:t>
            </w:r>
          </w:p>
        </w:tc>
        <w:tc>
          <w:tcPr>
            <w:tcW w:w="3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議員が行う調査研究に係る事務遂行に必要な経費</w:t>
            </w:r>
          </w:p>
          <w:p w:rsidR="00B1551F" w:rsidRPr="00B1551F" w:rsidRDefault="00B1551F" w:rsidP="00B1551F">
            <w:pPr>
              <w:widowControl/>
              <w:wordWrap w:val="0"/>
              <w:spacing w:before="100" w:beforeAutospacing="1" w:after="100" w:afterAutospacing="1"/>
              <w:ind w:firstLine="240"/>
              <w:jc w:val="left"/>
              <w:rPr>
                <w:rFonts w:ascii="ＭＳ 明朝" w:eastAsia="ＭＳ 明朝" w:hAnsi="ＭＳ 明朝" w:cs="ＭＳ Ｐゴシック"/>
                <w:color w:val="000000"/>
                <w:kern w:val="0"/>
                <w:sz w:val="18"/>
                <w:szCs w:val="18"/>
              </w:rPr>
            </w:pPr>
            <w:r w:rsidRPr="00B1551F">
              <w:rPr>
                <w:rFonts w:ascii="ＭＳ 明朝" w:eastAsia="ＭＳ 明朝" w:hAnsi="ＭＳ 明朝" w:cs="ＭＳ Ｐゴシック" w:hint="eastAsia"/>
                <w:color w:val="000000"/>
                <w:kern w:val="0"/>
                <w:sz w:val="18"/>
                <w:szCs w:val="18"/>
              </w:rPr>
              <w:t>(事務用品・備品購入費、通信費等)</w:t>
            </w:r>
          </w:p>
        </w:tc>
      </w:tr>
    </w:tbl>
    <w:p w:rsidR="009771C0" w:rsidRPr="00B1551F" w:rsidRDefault="009771C0">
      <w:bookmarkStart w:id="0" w:name="_GoBack"/>
      <w:bookmarkEnd w:id="0"/>
    </w:p>
    <w:sectPr w:rsidR="009771C0" w:rsidRPr="00B15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1F"/>
    <w:rsid w:val="009771C0"/>
    <w:rsid w:val="00B1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405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382">
          <w:marLeft w:val="0"/>
          <w:marRight w:val="0"/>
          <w:marTop w:val="0"/>
          <w:marBottom w:val="0"/>
          <w:divBdr>
            <w:top w:val="none" w:sz="0" w:space="0" w:color="auto"/>
            <w:left w:val="none" w:sz="0" w:space="0" w:color="auto"/>
            <w:bottom w:val="none" w:sz="0" w:space="0" w:color="auto"/>
            <w:right w:val="none" w:sz="0" w:space="0" w:color="auto"/>
          </w:divBdr>
          <w:divsChild>
            <w:div w:id="9327823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751921">
                  <w:marLeft w:val="-4275"/>
                  <w:marRight w:val="0"/>
                  <w:marTop w:val="0"/>
                  <w:marBottom w:val="0"/>
                  <w:divBdr>
                    <w:top w:val="none" w:sz="0" w:space="0" w:color="auto"/>
                    <w:left w:val="none" w:sz="0" w:space="0" w:color="auto"/>
                    <w:bottom w:val="none" w:sz="0" w:space="0" w:color="auto"/>
                    <w:right w:val="none" w:sz="0" w:space="0" w:color="auto"/>
                  </w:divBdr>
                  <w:divsChild>
                    <w:div w:id="696783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0238278">
                          <w:marLeft w:val="0"/>
                          <w:marRight w:val="0"/>
                          <w:marTop w:val="0"/>
                          <w:marBottom w:val="0"/>
                          <w:divBdr>
                            <w:top w:val="none" w:sz="0" w:space="0" w:color="auto"/>
                            <w:left w:val="none" w:sz="0" w:space="0" w:color="auto"/>
                            <w:bottom w:val="none" w:sz="0" w:space="0" w:color="auto"/>
                            <w:right w:val="none" w:sz="0" w:space="0" w:color="auto"/>
                          </w:divBdr>
                          <w:divsChild>
                            <w:div w:id="1859272492">
                              <w:marLeft w:val="0"/>
                              <w:marRight w:val="0"/>
                              <w:marTop w:val="0"/>
                              <w:marBottom w:val="0"/>
                              <w:divBdr>
                                <w:top w:val="none" w:sz="0" w:space="0" w:color="auto"/>
                                <w:left w:val="none" w:sz="0" w:space="0" w:color="auto"/>
                                <w:bottom w:val="none" w:sz="0" w:space="0" w:color="auto"/>
                                <w:right w:val="none" w:sz="0" w:space="0" w:color="auto"/>
                              </w:divBdr>
                              <w:divsChild>
                                <w:div w:id="2062289670">
                                  <w:marLeft w:val="0"/>
                                  <w:marRight w:val="0"/>
                                  <w:marTop w:val="0"/>
                                  <w:marBottom w:val="0"/>
                                  <w:divBdr>
                                    <w:top w:val="none" w:sz="0" w:space="0" w:color="auto"/>
                                    <w:left w:val="none" w:sz="0" w:space="0" w:color="auto"/>
                                    <w:bottom w:val="none" w:sz="0" w:space="0" w:color="auto"/>
                                    <w:right w:val="none" w:sz="0" w:space="0" w:color="auto"/>
                                  </w:divBdr>
                                  <w:divsChild>
                                    <w:div w:id="393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7197">
                              <w:marLeft w:val="0"/>
                              <w:marRight w:val="0"/>
                              <w:marTop w:val="0"/>
                              <w:marBottom w:val="0"/>
                              <w:divBdr>
                                <w:top w:val="none" w:sz="0" w:space="0" w:color="auto"/>
                                <w:left w:val="none" w:sz="0" w:space="0" w:color="auto"/>
                                <w:bottom w:val="none" w:sz="0" w:space="0" w:color="auto"/>
                                <w:right w:val="none" w:sz="0" w:space="0" w:color="auto"/>
                              </w:divBdr>
                              <w:divsChild>
                                <w:div w:id="54553670">
                                  <w:marLeft w:val="0"/>
                                  <w:marRight w:val="0"/>
                                  <w:marTop w:val="0"/>
                                  <w:marBottom w:val="0"/>
                                  <w:divBdr>
                                    <w:top w:val="none" w:sz="0" w:space="0" w:color="auto"/>
                                    <w:left w:val="none" w:sz="0" w:space="0" w:color="auto"/>
                                    <w:bottom w:val="none" w:sz="0" w:space="0" w:color="auto"/>
                                    <w:right w:val="none" w:sz="0" w:space="0" w:color="auto"/>
                                  </w:divBdr>
                                  <w:divsChild>
                                    <w:div w:id="660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1551">
                              <w:marLeft w:val="0"/>
                              <w:marRight w:val="0"/>
                              <w:marTop w:val="0"/>
                              <w:marBottom w:val="0"/>
                              <w:divBdr>
                                <w:top w:val="none" w:sz="0" w:space="0" w:color="auto"/>
                                <w:left w:val="none" w:sz="0" w:space="0" w:color="auto"/>
                                <w:bottom w:val="none" w:sz="0" w:space="0" w:color="auto"/>
                                <w:right w:val="none" w:sz="0" w:space="0" w:color="auto"/>
                              </w:divBdr>
                              <w:divsChild>
                                <w:div w:id="1428841934">
                                  <w:marLeft w:val="0"/>
                                  <w:marRight w:val="0"/>
                                  <w:marTop w:val="0"/>
                                  <w:marBottom w:val="0"/>
                                  <w:divBdr>
                                    <w:top w:val="none" w:sz="0" w:space="0" w:color="auto"/>
                                    <w:left w:val="none" w:sz="0" w:space="0" w:color="auto"/>
                                    <w:bottom w:val="none" w:sz="0" w:space="0" w:color="auto"/>
                                    <w:right w:val="none" w:sz="0" w:space="0" w:color="auto"/>
                                  </w:divBdr>
                                  <w:divsChild>
                                    <w:div w:id="6098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39844">
                              <w:marLeft w:val="0"/>
                              <w:marRight w:val="0"/>
                              <w:marTop w:val="0"/>
                              <w:marBottom w:val="0"/>
                              <w:divBdr>
                                <w:top w:val="none" w:sz="0" w:space="0" w:color="auto"/>
                                <w:left w:val="none" w:sz="0" w:space="0" w:color="auto"/>
                                <w:bottom w:val="none" w:sz="0" w:space="0" w:color="auto"/>
                                <w:right w:val="none" w:sz="0" w:space="0" w:color="auto"/>
                              </w:divBdr>
                              <w:divsChild>
                                <w:div w:id="1742603333">
                                  <w:marLeft w:val="0"/>
                                  <w:marRight w:val="0"/>
                                  <w:marTop w:val="0"/>
                                  <w:marBottom w:val="0"/>
                                  <w:divBdr>
                                    <w:top w:val="none" w:sz="0" w:space="0" w:color="auto"/>
                                    <w:left w:val="none" w:sz="0" w:space="0" w:color="auto"/>
                                    <w:bottom w:val="none" w:sz="0" w:space="0" w:color="auto"/>
                                    <w:right w:val="none" w:sz="0" w:space="0" w:color="auto"/>
                                  </w:divBdr>
                                  <w:divsChild>
                                    <w:div w:id="1998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930">
                              <w:marLeft w:val="0"/>
                              <w:marRight w:val="0"/>
                              <w:marTop w:val="0"/>
                              <w:marBottom w:val="0"/>
                              <w:divBdr>
                                <w:top w:val="none" w:sz="0" w:space="0" w:color="auto"/>
                                <w:left w:val="none" w:sz="0" w:space="0" w:color="auto"/>
                                <w:bottom w:val="none" w:sz="0" w:space="0" w:color="auto"/>
                                <w:right w:val="none" w:sz="0" w:space="0" w:color="auto"/>
                              </w:divBdr>
                              <w:divsChild>
                                <w:div w:id="256140812">
                                  <w:marLeft w:val="0"/>
                                  <w:marRight w:val="0"/>
                                  <w:marTop w:val="0"/>
                                  <w:marBottom w:val="0"/>
                                  <w:divBdr>
                                    <w:top w:val="none" w:sz="0" w:space="0" w:color="auto"/>
                                    <w:left w:val="none" w:sz="0" w:space="0" w:color="auto"/>
                                    <w:bottom w:val="none" w:sz="0" w:space="0" w:color="auto"/>
                                    <w:right w:val="none" w:sz="0" w:space="0" w:color="auto"/>
                                  </w:divBdr>
                                </w:div>
                              </w:divsChild>
                            </w:div>
                            <w:div w:id="1814827637">
                              <w:marLeft w:val="0"/>
                              <w:marRight w:val="0"/>
                              <w:marTop w:val="0"/>
                              <w:marBottom w:val="0"/>
                              <w:divBdr>
                                <w:top w:val="none" w:sz="0" w:space="0" w:color="auto"/>
                                <w:left w:val="none" w:sz="0" w:space="0" w:color="auto"/>
                                <w:bottom w:val="none" w:sz="0" w:space="0" w:color="auto"/>
                                <w:right w:val="none" w:sz="0" w:space="0" w:color="auto"/>
                              </w:divBdr>
                              <w:divsChild>
                                <w:div w:id="1089273875">
                                  <w:marLeft w:val="0"/>
                                  <w:marRight w:val="0"/>
                                  <w:marTop w:val="0"/>
                                  <w:marBottom w:val="0"/>
                                  <w:divBdr>
                                    <w:top w:val="none" w:sz="0" w:space="0" w:color="auto"/>
                                    <w:left w:val="none" w:sz="0" w:space="0" w:color="auto"/>
                                    <w:bottom w:val="none" w:sz="0" w:space="0" w:color="auto"/>
                                    <w:right w:val="none" w:sz="0" w:space="0" w:color="auto"/>
                                  </w:divBdr>
                                  <w:divsChild>
                                    <w:div w:id="5858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84">
                              <w:marLeft w:val="0"/>
                              <w:marRight w:val="0"/>
                              <w:marTop w:val="0"/>
                              <w:marBottom w:val="0"/>
                              <w:divBdr>
                                <w:top w:val="none" w:sz="0" w:space="0" w:color="auto"/>
                                <w:left w:val="none" w:sz="0" w:space="0" w:color="auto"/>
                                <w:bottom w:val="none" w:sz="0" w:space="0" w:color="auto"/>
                                <w:right w:val="none" w:sz="0" w:space="0" w:color="auto"/>
                              </w:divBdr>
                              <w:divsChild>
                                <w:div w:id="572397970">
                                  <w:marLeft w:val="0"/>
                                  <w:marRight w:val="0"/>
                                  <w:marTop w:val="0"/>
                                  <w:marBottom w:val="0"/>
                                  <w:divBdr>
                                    <w:top w:val="none" w:sz="0" w:space="0" w:color="auto"/>
                                    <w:left w:val="none" w:sz="0" w:space="0" w:color="auto"/>
                                    <w:bottom w:val="none" w:sz="0" w:space="0" w:color="auto"/>
                                    <w:right w:val="none" w:sz="0" w:space="0" w:color="auto"/>
                                  </w:divBdr>
                                </w:div>
                              </w:divsChild>
                            </w:div>
                            <w:div w:id="503788187">
                              <w:marLeft w:val="0"/>
                              <w:marRight w:val="0"/>
                              <w:marTop w:val="0"/>
                              <w:marBottom w:val="0"/>
                              <w:divBdr>
                                <w:top w:val="none" w:sz="0" w:space="0" w:color="auto"/>
                                <w:left w:val="none" w:sz="0" w:space="0" w:color="auto"/>
                                <w:bottom w:val="none" w:sz="0" w:space="0" w:color="auto"/>
                                <w:right w:val="none" w:sz="0" w:space="0" w:color="auto"/>
                              </w:divBdr>
                              <w:divsChild>
                                <w:div w:id="206383394">
                                  <w:marLeft w:val="0"/>
                                  <w:marRight w:val="0"/>
                                  <w:marTop w:val="0"/>
                                  <w:marBottom w:val="0"/>
                                  <w:divBdr>
                                    <w:top w:val="none" w:sz="0" w:space="0" w:color="auto"/>
                                    <w:left w:val="none" w:sz="0" w:space="0" w:color="auto"/>
                                    <w:bottom w:val="none" w:sz="0" w:space="0" w:color="auto"/>
                                    <w:right w:val="none" w:sz="0" w:space="0" w:color="auto"/>
                                  </w:divBdr>
                                  <w:divsChild>
                                    <w:div w:id="694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9306">
                              <w:marLeft w:val="0"/>
                              <w:marRight w:val="0"/>
                              <w:marTop w:val="0"/>
                              <w:marBottom w:val="0"/>
                              <w:divBdr>
                                <w:top w:val="none" w:sz="0" w:space="0" w:color="auto"/>
                                <w:left w:val="none" w:sz="0" w:space="0" w:color="auto"/>
                                <w:bottom w:val="none" w:sz="0" w:space="0" w:color="auto"/>
                                <w:right w:val="none" w:sz="0" w:space="0" w:color="auto"/>
                              </w:divBdr>
                              <w:divsChild>
                                <w:div w:id="733312277">
                                  <w:marLeft w:val="0"/>
                                  <w:marRight w:val="0"/>
                                  <w:marTop w:val="0"/>
                                  <w:marBottom w:val="0"/>
                                  <w:divBdr>
                                    <w:top w:val="none" w:sz="0" w:space="0" w:color="auto"/>
                                    <w:left w:val="none" w:sz="0" w:space="0" w:color="auto"/>
                                    <w:bottom w:val="none" w:sz="0" w:space="0" w:color="auto"/>
                                    <w:right w:val="none" w:sz="0" w:space="0" w:color="auto"/>
                                  </w:divBdr>
                                  <w:divsChild>
                                    <w:div w:id="19851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00586">
                              <w:marLeft w:val="0"/>
                              <w:marRight w:val="0"/>
                              <w:marTop w:val="0"/>
                              <w:marBottom w:val="0"/>
                              <w:divBdr>
                                <w:top w:val="none" w:sz="0" w:space="0" w:color="auto"/>
                                <w:left w:val="none" w:sz="0" w:space="0" w:color="auto"/>
                                <w:bottom w:val="none" w:sz="0" w:space="0" w:color="auto"/>
                                <w:right w:val="none" w:sz="0" w:space="0" w:color="auto"/>
                              </w:divBdr>
                              <w:divsChild>
                                <w:div w:id="382674533">
                                  <w:marLeft w:val="0"/>
                                  <w:marRight w:val="0"/>
                                  <w:marTop w:val="0"/>
                                  <w:marBottom w:val="0"/>
                                  <w:divBdr>
                                    <w:top w:val="none" w:sz="0" w:space="0" w:color="auto"/>
                                    <w:left w:val="none" w:sz="0" w:space="0" w:color="auto"/>
                                    <w:bottom w:val="none" w:sz="0" w:space="0" w:color="auto"/>
                                    <w:right w:val="none" w:sz="0" w:space="0" w:color="auto"/>
                                  </w:divBdr>
                                </w:div>
                              </w:divsChild>
                            </w:div>
                            <w:div w:id="1259366745">
                              <w:marLeft w:val="0"/>
                              <w:marRight w:val="0"/>
                              <w:marTop w:val="0"/>
                              <w:marBottom w:val="0"/>
                              <w:divBdr>
                                <w:top w:val="none" w:sz="0" w:space="0" w:color="auto"/>
                                <w:left w:val="none" w:sz="0" w:space="0" w:color="auto"/>
                                <w:bottom w:val="none" w:sz="0" w:space="0" w:color="auto"/>
                                <w:right w:val="none" w:sz="0" w:space="0" w:color="auto"/>
                              </w:divBdr>
                              <w:divsChild>
                                <w:div w:id="895622782">
                                  <w:marLeft w:val="0"/>
                                  <w:marRight w:val="0"/>
                                  <w:marTop w:val="0"/>
                                  <w:marBottom w:val="0"/>
                                  <w:divBdr>
                                    <w:top w:val="none" w:sz="0" w:space="0" w:color="auto"/>
                                    <w:left w:val="none" w:sz="0" w:space="0" w:color="auto"/>
                                    <w:bottom w:val="none" w:sz="0" w:space="0" w:color="auto"/>
                                    <w:right w:val="none" w:sz="0" w:space="0" w:color="auto"/>
                                  </w:divBdr>
                                  <w:divsChild>
                                    <w:div w:id="16638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8643">
                              <w:marLeft w:val="0"/>
                              <w:marRight w:val="0"/>
                              <w:marTop w:val="0"/>
                              <w:marBottom w:val="0"/>
                              <w:divBdr>
                                <w:top w:val="none" w:sz="0" w:space="0" w:color="auto"/>
                                <w:left w:val="none" w:sz="0" w:space="0" w:color="auto"/>
                                <w:bottom w:val="none" w:sz="0" w:space="0" w:color="auto"/>
                                <w:right w:val="none" w:sz="0" w:space="0" w:color="auto"/>
                              </w:divBdr>
                              <w:divsChild>
                                <w:div w:id="153692398">
                                  <w:marLeft w:val="0"/>
                                  <w:marRight w:val="0"/>
                                  <w:marTop w:val="0"/>
                                  <w:marBottom w:val="0"/>
                                  <w:divBdr>
                                    <w:top w:val="none" w:sz="0" w:space="0" w:color="auto"/>
                                    <w:left w:val="none" w:sz="0" w:space="0" w:color="auto"/>
                                    <w:bottom w:val="none" w:sz="0" w:space="0" w:color="auto"/>
                                    <w:right w:val="none" w:sz="0" w:space="0" w:color="auto"/>
                                  </w:divBdr>
                                  <w:divsChild>
                                    <w:div w:id="3600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338">
                              <w:marLeft w:val="0"/>
                              <w:marRight w:val="0"/>
                              <w:marTop w:val="0"/>
                              <w:marBottom w:val="0"/>
                              <w:divBdr>
                                <w:top w:val="none" w:sz="0" w:space="0" w:color="auto"/>
                                <w:left w:val="none" w:sz="0" w:space="0" w:color="auto"/>
                                <w:bottom w:val="none" w:sz="0" w:space="0" w:color="auto"/>
                                <w:right w:val="none" w:sz="0" w:space="0" w:color="auto"/>
                              </w:divBdr>
                              <w:divsChild>
                                <w:div w:id="1943293830">
                                  <w:marLeft w:val="0"/>
                                  <w:marRight w:val="0"/>
                                  <w:marTop w:val="0"/>
                                  <w:marBottom w:val="0"/>
                                  <w:divBdr>
                                    <w:top w:val="none" w:sz="0" w:space="0" w:color="auto"/>
                                    <w:left w:val="none" w:sz="0" w:space="0" w:color="auto"/>
                                    <w:bottom w:val="none" w:sz="0" w:space="0" w:color="auto"/>
                                    <w:right w:val="none" w:sz="0" w:space="0" w:color="auto"/>
                                  </w:divBdr>
                                </w:div>
                              </w:divsChild>
                            </w:div>
                            <w:div w:id="771315798">
                              <w:marLeft w:val="0"/>
                              <w:marRight w:val="0"/>
                              <w:marTop w:val="0"/>
                              <w:marBottom w:val="0"/>
                              <w:divBdr>
                                <w:top w:val="none" w:sz="0" w:space="0" w:color="auto"/>
                                <w:left w:val="none" w:sz="0" w:space="0" w:color="auto"/>
                                <w:bottom w:val="none" w:sz="0" w:space="0" w:color="auto"/>
                                <w:right w:val="none" w:sz="0" w:space="0" w:color="auto"/>
                              </w:divBdr>
                              <w:divsChild>
                                <w:div w:id="724371047">
                                  <w:marLeft w:val="0"/>
                                  <w:marRight w:val="0"/>
                                  <w:marTop w:val="0"/>
                                  <w:marBottom w:val="0"/>
                                  <w:divBdr>
                                    <w:top w:val="none" w:sz="0" w:space="0" w:color="auto"/>
                                    <w:left w:val="none" w:sz="0" w:space="0" w:color="auto"/>
                                    <w:bottom w:val="none" w:sz="0" w:space="0" w:color="auto"/>
                                    <w:right w:val="none" w:sz="0" w:space="0" w:color="auto"/>
                                  </w:divBdr>
                                  <w:divsChild>
                                    <w:div w:id="14981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680">
                              <w:marLeft w:val="0"/>
                              <w:marRight w:val="0"/>
                              <w:marTop w:val="0"/>
                              <w:marBottom w:val="0"/>
                              <w:divBdr>
                                <w:top w:val="none" w:sz="0" w:space="0" w:color="auto"/>
                                <w:left w:val="none" w:sz="0" w:space="0" w:color="auto"/>
                                <w:bottom w:val="none" w:sz="0" w:space="0" w:color="auto"/>
                                <w:right w:val="none" w:sz="0" w:space="0" w:color="auto"/>
                              </w:divBdr>
                              <w:divsChild>
                                <w:div w:id="1804470119">
                                  <w:marLeft w:val="0"/>
                                  <w:marRight w:val="0"/>
                                  <w:marTop w:val="0"/>
                                  <w:marBottom w:val="0"/>
                                  <w:divBdr>
                                    <w:top w:val="none" w:sz="0" w:space="0" w:color="auto"/>
                                    <w:left w:val="none" w:sz="0" w:space="0" w:color="auto"/>
                                    <w:bottom w:val="none" w:sz="0" w:space="0" w:color="auto"/>
                                    <w:right w:val="none" w:sz="0" w:space="0" w:color="auto"/>
                                  </w:divBdr>
                                </w:div>
                              </w:divsChild>
                            </w:div>
                            <w:div w:id="2130736629">
                              <w:marLeft w:val="0"/>
                              <w:marRight w:val="0"/>
                              <w:marTop w:val="0"/>
                              <w:marBottom w:val="0"/>
                              <w:divBdr>
                                <w:top w:val="none" w:sz="0" w:space="0" w:color="auto"/>
                                <w:left w:val="none" w:sz="0" w:space="0" w:color="auto"/>
                                <w:bottom w:val="none" w:sz="0" w:space="0" w:color="auto"/>
                                <w:right w:val="none" w:sz="0" w:space="0" w:color="auto"/>
                              </w:divBdr>
                              <w:divsChild>
                                <w:div w:id="46495812">
                                  <w:marLeft w:val="0"/>
                                  <w:marRight w:val="0"/>
                                  <w:marTop w:val="0"/>
                                  <w:marBottom w:val="0"/>
                                  <w:divBdr>
                                    <w:top w:val="none" w:sz="0" w:space="0" w:color="auto"/>
                                    <w:left w:val="none" w:sz="0" w:space="0" w:color="auto"/>
                                    <w:bottom w:val="none" w:sz="0" w:space="0" w:color="auto"/>
                                    <w:right w:val="none" w:sz="0" w:space="0" w:color="auto"/>
                                  </w:divBdr>
                                  <w:divsChild>
                                    <w:div w:id="934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4242">
                              <w:marLeft w:val="0"/>
                              <w:marRight w:val="0"/>
                              <w:marTop w:val="0"/>
                              <w:marBottom w:val="0"/>
                              <w:divBdr>
                                <w:top w:val="none" w:sz="0" w:space="0" w:color="auto"/>
                                <w:left w:val="none" w:sz="0" w:space="0" w:color="auto"/>
                                <w:bottom w:val="none" w:sz="0" w:space="0" w:color="auto"/>
                                <w:right w:val="none" w:sz="0" w:space="0" w:color="auto"/>
                              </w:divBdr>
                              <w:divsChild>
                                <w:div w:id="378094442">
                                  <w:marLeft w:val="0"/>
                                  <w:marRight w:val="0"/>
                                  <w:marTop w:val="0"/>
                                  <w:marBottom w:val="0"/>
                                  <w:divBdr>
                                    <w:top w:val="none" w:sz="0" w:space="0" w:color="auto"/>
                                    <w:left w:val="none" w:sz="0" w:space="0" w:color="auto"/>
                                    <w:bottom w:val="none" w:sz="0" w:space="0" w:color="auto"/>
                                    <w:right w:val="none" w:sz="0" w:space="0" w:color="auto"/>
                                  </w:divBdr>
                                  <w:divsChild>
                                    <w:div w:id="1953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0146">
                              <w:marLeft w:val="0"/>
                              <w:marRight w:val="0"/>
                              <w:marTop w:val="0"/>
                              <w:marBottom w:val="0"/>
                              <w:divBdr>
                                <w:top w:val="none" w:sz="0" w:space="0" w:color="auto"/>
                                <w:left w:val="none" w:sz="0" w:space="0" w:color="auto"/>
                                <w:bottom w:val="none" w:sz="0" w:space="0" w:color="auto"/>
                                <w:right w:val="none" w:sz="0" w:space="0" w:color="auto"/>
                              </w:divBdr>
                              <w:divsChild>
                                <w:div w:id="923336739">
                                  <w:marLeft w:val="0"/>
                                  <w:marRight w:val="0"/>
                                  <w:marTop w:val="0"/>
                                  <w:marBottom w:val="0"/>
                                  <w:divBdr>
                                    <w:top w:val="none" w:sz="0" w:space="0" w:color="auto"/>
                                    <w:left w:val="none" w:sz="0" w:space="0" w:color="auto"/>
                                    <w:bottom w:val="none" w:sz="0" w:space="0" w:color="auto"/>
                                    <w:right w:val="none" w:sz="0" w:space="0" w:color="auto"/>
                                  </w:divBdr>
                                  <w:divsChild>
                                    <w:div w:id="1658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904">
                              <w:marLeft w:val="0"/>
                              <w:marRight w:val="0"/>
                              <w:marTop w:val="0"/>
                              <w:marBottom w:val="0"/>
                              <w:divBdr>
                                <w:top w:val="none" w:sz="0" w:space="0" w:color="auto"/>
                                <w:left w:val="none" w:sz="0" w:space="0" w:color="auto"/>
                                <w:bottom w:val="none" w:sz="0" w:space="0" w:color="auto"/>
                                <w:right w:val="none" w:sz="0" w:space="0" w:color="auto"/>
                              </w:divBdr>
                              <w:divsChild>
                                <w:div w:id="1578632178">
                                  <w:marLeft w:val="0"/>
                                  <w:marRight w:val="0"/>
                                  <w:marTop w:val="0"/>
                                  <w:marBottom w:val="0"/>
                                  <w:divBdr>
                                    <w:top w:val="none" w:sz="0" w:space="0" w:color="auto"/>
                                    <w:left w:val="none" w:sz="0" w:space="0" w:color="auto"/>
                                    <w:bottom w:val="none" w:sz="0" w:space="0" w:color="auto"/>
                                    <w:right w:val="none" w:sz="0" w:space="0" w:color="auto"/>
                                  </w:divBdr>
                                  <w:divsChild>
                                    <w:div w:id="2589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2973">
                              <w:marLeft w:val="0"/>
                              <w:marRight w:val="0"/>
                              <w:marTop w:val="0"/>
                              <w:marBottom w:val="0"/>
                              <w:divBdr>
                                <w:top w:val="none" w:sz="0" w:space="0" w:color="auto"/>
                                <w:left w:val="none" w:sz="0" w:space="0" w:color="auto"/>
                                <w:bottom w:val="none" w:sz="0" w:space="0" w:color="auto"/>
                                <w:right w:val="none" w:sz="0" w:space="0" w:color="auto"/>
                              </w:divBdr>
                              <w:divsChild>
                                <w:div w:id="61683042">
                                  <w:marLeft w:val="0"/>
                                  <w:marRight w:val="0"/>
                                  <w:marTop w:val="0"/>
                                  <w:marBottom w:val="0"/>
                                  <w:divBdr>
                                    <w:top w:val="none" w:sz="0" w:space="0" w:color="auto"/>
                                    <w:left w:val="none" w:sz="0" w:space="0" w:color="auto"/>
                                    <w:bottom w:val="none" w:sz="0" w:space="0" w:color="auto"/>
                                    <w:right w:val="none" w:sz="0" w:space="0" w:color="auto"/>
                                  </w:divBdr>
                                </w:div>
                              </w:divsChild>
                            </w:div>
                            <w:div w:id="410467592">
                              <w:marLeft w:val="0"/>
                              <w:marRight w:val="0"/>
                              <w:marTop w:val="0"/>
                              <w:marBottom w:val="0"/>
                              <w:divBdr>
                                <w:top w:val="none" w:sz="0" w:space="0" w:color="auto"/>
                                <w:left w:val="none" w:sz="0" w:space="0" w:color="auto"/>
                                <w:bottom w:val="none" w:sz="0" w:space="0" w:color="auto"/>
                                <w:right w:val="none" w:sz="0" w:space="0" w:color="auto"/>
                              </w:divBdr>
                              <w:divsChild>
                                <w:div w:id="380129887">
                                  <w:marLeft w:val="0"/>
                                  <w:marRight w:val="0"/>
                                  <w:marTop w:val="0"/>
                                  <w:marBottom w:val="0"/>
                                  <w:divBdr>
                                    <w:top w:val="none" w:sz="0" w:space="0" w:color="auto"/>
                                    <w:left w:val="none" w:sz="0" w:space="0" w:color="auto"/>
                                    <w:bottom w:val="none" w:sz="0" w:space="0" w:color="auto"/>
                                    <w:right w:val="none" w:sz="0" w:space="0" w:color="auto"/>
                                  </w:divBdr>
                                  <w:divsChild>
                                    <w:div w:id="19172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221">
                              <w:marLeft w:val="0"/>
                              <w:marRight w:val="0"/>
                              <w:marTop w:val="0"/>
                              <w:marBottom w:val="0"/>
                              <w:divBdr>
                                <w:top w:val="none" w:sz="0" w:space="0" w:color="auto"/>
                                <w:left w:val="none" w:sz="0" w:space="0" w:color="auto"/>
                                <w:bottom w:val="none" w:sz="0" w:space="0" w:color="auto"/>
                                <w:right w:val="none" w:sz="0" w:space="0" w:color="auto"/>
                              </w:divBdr>
                              <w:divsChild>
                                <w:div w:id="1768841669">
                                  <w:marLeft w:val="0"/>
                                  <w:marRight w:val="0"/>
                                  <w:marTop w:val="0"/>
                                  <w:marBottom w:val="0"/>
                                  <w:divBdr>
                                    <w:top w:val="none" w:sz="0" w:space="0" w:color="auto"/>
                                    <w:left w:val="none" w:sz="0" w:space="0" w:color="auto"/>
                                    <w:bottom w:val="none" w:sz="0" w:space="0" w:color="auto"/>
                                    <w:right w:val="none" w:sz="0" w:space="0" w:color="auto"/>
                                  </w:divBdr>
                                </w:div>
                              </w:divsChild>
                            </w:div>
                            <w:div w:id="1947422477">
                              <w:marLeft w:val="0"/>
                              <w:marRight w:val="0"/>
                              <w:marTop w:val="0"/>
                              <w:marBottom w:val="0"/>
                              <w:divBdr>
                                <w:top w:val="none" w:sz="0" w:space="0" w:color="auto"/>
                                <w:left w:val="none" w:sz="0" w:space="0" w:color="auto"/>
                                <w:bottom w:val="none" w:sz="0" w:space="0" w:color="auto"/>
                                <w:right w:val="none" w:sz="0" w:space="0" w:color="auto"/>
                              </w:divBdr>
                              <w:divsChild>
                                <w:div w:id="917783520">
                                  <w:marLeft w:val="0"/>
                                  <w:marRight w:val="0"/>
                                  <w:marTop w:val="0"/>
                                  <w:marBottom w:val="0"/>
                                  <w:divBdr>
                                    <w:top w:val="none" w:sz="0" w:space="0" w:color="auto"/>
                                    <w:left w:val="none" w:sz="0" w:space="0" w:color="auto"/>
                                    <w:bottom w:val="none" w:sz="0" w:space="0" w:color="auto"/>
                                    <w:right w:val="none" w:sz="0" w:space="0" w:color="auto"/>
                                  </w:divBdr>
                                  <w:divsChild>
                                    <w:div w:id="1350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6516">
                              <w:marLeft w:val="0"/>
                              <w:marRight w:val="0"/>
                              <w:marTop w:val="0"/>
                              <w:marBottom w:val="0"/>
                              <w:divBdr>
                                <w:top w:val="none" w:sz="0" w:space="0" w:color="auto"/>
                                <w:left w:val="none" w:sz="0" w:space="0" w:color="auto"/>
                                <w:bottom w:val="none" w:sz="0" w:space="0" w:color="auto"/>
                                <w:right w:val="none" w:sz="0" w:space="0" w:color="auto"/>
                              </w:divBdr>
                              <w:divsChild>
                                <w:div w:id="258029426">
                                  <w:marLeft w:val="0"/>
                                  <w:marRight w:val="0"/>
                                  <w:marTop w:val="0"/>
                                  <w:marBottom w:val="0"/>
                                  <w:divBdr>
                                    <w:top w:val="none" w:sz="0" w:space="0" w:color="auto"/>
                                    <w:left w:val="none" w:sz="0" w:space="0" w:color="auto"/>
                                    <w:bottom w:val="none" w:sz="0" w:space="0" w:color="auto"/>
                                    <w:right w:val="none" w:sz="0" w:space="0" w:color="auto"/>
                                  </w:divBdr>
                                  <w:divsChild>
                                    <w:div w:id="1196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406">
                              <w:marLeft w:val="0"/>
                              <w:marRight w:val="0"/>
                              <w:marTop w:val="0"/>
                              <w:marBottom w:val="0"/>
                              <w:divBdr>
                                <w:top w:val="none" w:sz="0" w:space="0" w:color="auto"/>
                                <w:left w:val="none" w:sz="0" w:space="0" w:color="auto"/>
                                <w:bottom w:val="none" w:sz="0" w:space="0" w:color="auto"/>
                                <w:right w:val="none" w:sz="0" w:space="0" w:color="auto"/>
                              </w:divBdr>
                              <w:divsChild>
                                <w:div w:id="1405103332">
                                  <w:marLeft w:val="0"/>
                                  <w:marRight w:val="0"/>
                                  <w:marTop w:val="0"/>
                                  <w:marBottom w:val="0"/>
                                  <w:divBdr>
                                    <w:top w:val="none" w:sz="0" w:space="0" w:color="auto"/>
                                    <w:left w:val="none" w:sz="0" w:space="0" w:color="auto"/>
                                    <w:bottom w:val="none" w:sz="0" w:space="0" w:color="auto"/>
                                    <w:right w:val="none" w:sz="0" w:space="0" w:color="auto"/>
                                  </w:divBdr>
                                  <w:divsChild>
                                    <w:div w:id="111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9280">
                              <w:marLeft w:val="0"/>
                              <w:marRight w:val="0"/>
                              <w:marTop w:val="0"/>
                              <w:marBottom w:val="0"/>
                              <w:divBdr>
                                <w:top w:val="none" w:sz="0" w:space="0" w:color="auto"/>
                                <w:left w:val="none" w:sz="0" w:space="0" w:color="auto"/>
                                <w:bottom w:val="none" w:sz="0" w:space="0" w:color="auto"/>
                                <w:right w:val="none" w:sz="0" w:space="0" w:color="auto"/>
                              </w:divBdr>
                              <w:divsChild>
                                <w:div w:id="1011951707">
                                  <w:marLeft w:val="0"/>
                                  <w:marRight w:val="0"/>
                                  <w:marTop w:val="0"/>
                                  <w:marBottom w:val="0"/>
                                  <w:divBdr>
                                    <w:top w:val="none" w:sz="0" w:space="0" w:color="auto"/>
                                    <w:left w:val="none" w:sz="0" w:space="0" w:color="auto"/>
                                    <w:bottom w:val="none" w:sz="0" w:space="0" w:color="auto"/>
                                    <w:right w:val="none" w:sz="0" w:space="0" w:color="auto"/>
                                  </w:divBdr>
                                  <w:divsChild>
                                    <w:div w:id="24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832">
                              <w:marLeft w:val="0"/>
                              <w:marRight w:val="0"/>
                              <w:marTop w:val="0"/>
                              <w:marBottom w:val="0"/>
                              <w:divBdr>
                                <w:top w:val="none" w:sz="0" w:space="0" w:color="auto"/>
                                <w:left w:val="none" w:sz="0" w:space="0" w:color="auto"/>
                                <w:bottom w:val="none" w:sz="0" w:space="0" w:color="auto"/>
                                <w:right w:val="none" w:sz="0" w:space="0" w:color="auto"/>
                              </w:divBdr>
                              <w:divsChild>
                                <w:div w:id="2085486999">
                                  <w:marLeft w:val="0"/>
                                  <w:marRight w:val="0"/>
                                  <w:marTop w:val="0"/>
                                  <w:marBottom w:val="0"/>
                                  <w:divBdr>
                                    <w:top w:val="none" w:sz="0" w:space="0" w:color="auto"/>
                                    <w:left w:val="none" w:sz="0" w:space="0" w:color="auto"/>
                                    <w:bottom w:val="none" w:sz="0" w:space="0" w:color="auto"/>
                                    <w:right w:val="none" w:sz="0" w:space="0" w:color="auto"/>
                                  </w:divBdr>
                                </w:div>
                              </w:divsChild>
                            </w:div>
                            <w:div w:id="593173856">
                              <w:marLeft w:val="0"/>
                              <w:marRight w:val="0"/>
                              <w:marTop w:val="0"/>
                              <w:marBottom w:val="0"/>
                              <w:divBdr>
                                <w:top w:val="none" w:sz="0" w:space="0" w:color="auto"/>
                                <w:left w:val="none" w:sz="0" w:space="0" w:color="auto"/>
                                <w:bottom w:val="none" w:sz="0" w:space="0" w:color="auto"/>
                                <w:right w:val="none" w:sz="0" w:space="0" w:color="auto"/>
                              </w:divBdr>
                              <w:divsChild>
                                <w:div w:id="34158356">
                                  <w:marLeft w:val="0"/>
                                  <w:marRight w:val="0"/>
                                  <w:marTop w:val="0"/>
                                  <w:marBottom w:val="0"/>
                                  <w:divBdr>
                                    <w:top w:val="none" w:sz="0" w:space="0" w:color="auto"/>
                                    <w:left w:val="none" w:sz="0" w:space="0" w:color="auto"/>
                                    <w:bottom w:val="none" w:sz="0" w:space="0" w:color="auto"/>
                                    <w:right w:val="none" w:sz="0" w:space="0" w:color="auto"/>
                                  </w:divBdr>
                                  <w:divsChild>
                                    <w:div w:id="1333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5017">
                              <w:marLeft w:val="0"/>
                              <w:marRight w:val="0"/>
                              <w:marTop w:val="0"/>
                              <w:marBottom w:val="0"/>
                              <w:divBdr>
                                <w:top w:val="none" w:sz="0" w:space="0" w:color="auto"/>
                                <w:left w:val="none" w:sz="0" w:space="0" w:color="auto"/>
                                <w:bottom w:val="none" w:sz="0" w:space="0" w:color="auto"/>
                                <w:right w:val="none" w:sz="0" w:space="0" w:color="auto"/>
                              </w:divBdr>
                              <w:divsChild>
                                <w:div w:id="141309578">
                                  <w:marLeft w:val="0"/>
                                  <w:marRight w:val="0"/>
                                  <w:marTop w:val="0"/>
                                  <w:marBottom w:val="0"/>
                                  <w:divBdr>
                                    <w:top w:val="none" w:sz="0" w:space="0" w:color="auto"/>
                                    <w:left w:val="none" w:sz="0" w:space="0" w:color="auto"/>
                                    <w:bottom w:val="none" w:sz="0" w:space="0" w:color="auto"/>
                                    <w:right w:val="none" w:sz="0" w:space="0" w:color="auto"/>
                                  </w:divBdr>
                                </w:div>
                              </w:divsChild>
                            </w:div>
                            <w:div w:id="511531493">
                              <w:marLeft w:val="0"/>
                              <w:marRight w:val="0"/>
                              <w:marTop w:val="0"/>
                              <w:marBottom w:val="0"/>
                              <w:divBdr>
                                <w:top w:val="none" w:sz="0" w:space="0" w:color="auto"/>
                                <w:left w:val="none" w:sz="0" w:space="0" w:color="auto"/>
                                <w:bottom w:val="none" w:sz="0" w:space="0" w:color="auto"/>
                                <w:right w:val="none" w:sz="0" w:space="0" w:color="auto"/>
                              </w:divBdr>
                              <w:divsChild>
                                <w:div w:id="1215971794">
                                  <w:marLeft w:val="0"/>
                                  <w:marRight w:val="0"/>
                                  <w:marTop w:val="0"/>
                                  <w:marBottom w:val="0"/>
                                  <w:divBdr>
                                    <w:top w:val="none" w:sz="0" w:space="0" w:color="auto"/>
                                    <w:left w:val="none" w:sz="0" w:space="0" w:color="auto"/>
                                    <w:bottom w:val="none" w:sz="0" w:space="0" w:color="auto"/>
                                    <w:right w:val="none" w:sz="0" w:space="0" w:color="auto"/>
                                  </w:divBdr>
                                  <w:divsChild>
                                    <w:div w:id="9505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2517">
                              <w:marLeft w:val="0"/>
                              <w:marRight w:val="0"/>
                              <w:marTop w:val="0"/>
                              <w:marBottom w:val="0"/>
                              <w:divBdr>
                                <w:top w:val="none" w:sz="0" w:space="0" w:color="auto"/>
                                <w:left w:val="none" w:sz="0" w:space="0" w:color="auto"/>
                                <w:bottom w:val="none" w:sz="0" w:space="0" w:color="auto"/>
                                <w:right w:val="none" w:sz="0" w:space="0" w:color="auto"/>
                              </w:divBdr>
                              <w:divsChild>
                                <w:div w:id="909383306">
                                  <w:marLeft w:val="0"/>
                                  <w:marRight w:val="0"/>
                                  <w:marTop w:val="0"/>
                                  <w:marBottom w:val="0"/>
                                  <w:divBdr>
                                    <w:top w:val="none" w:sz="0" w:space="0" w:color="auto"/>
                                    <w:left w:val="none" w:sz="0" w:space="0" w:color="auto"/>
                                    <w:bottom w:val="none" w:sz="0" w:space="0" w:color="auto"/>
                                    <w:right w:val="none" w:sz="0" w:space="0" w:color="auto"/>
                                  </w:divBdr>
                                </w:div>
                              </w:divsChild>
                            </w:div>
                            <w:div w:id="2124569159">
                              <w:marLeft w:val="0"/>
                              <w:marRight w:val="0"/>
                              <w:marTop w:val="0"/>
                              <w:marBottom w:val="0"/>
                              <w:divBdr>
                                <w:top w:val="none" w:sz="0" w:space="0" w:color="auto"/>
                                <w:left w:val="none" w:sz="0" w:space="0" w:color="auto"/>
                                <w:bottom w:val="none" w:sz="0" w:space="0" w:color="auto"/>
                                <w:right w:val="none" w:sz="0" w:space="0" w:color="auto"/>
                              </w:divBdr>
                              <w:divsChild>
                                <w:div w:id="1543327459">
                                  <w:marLeft w:val="0"/>
                                  <w:marRight w:val="0"/>
                                  <w:marTop w:val="0"/>
                                  <w:marBottom w:val="0"/>
                                  <w:divBdr>
                                    <w:top w:val="none" w:sz="0" w:space="0" w:color="auto"/>
                                    <w:left w:val="none" w:sz="0" w:space="0" w:color="auto"/>
                                    <w:bottom w:val="none" w:sz="0" w:space="0" w:color="auto"/>
                                    <w:right w:val="none" w:sz="0" w:space="0" w:color="auto"/>
                                  </w:divBdr>
                                  <w:divsChild>
                                    <w:div w:id="11931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2592">
                              <w:marLeft w:val="0"/>
                              <w:marRight w:val="0"/>
                              <w:marTop w:val="0"/>
                              <w:marBottom w:val="0"/>
                              <w:divBdr>
                                <w:top w:val="none" w:sz="0" w:space="0" w:color="auto"/>
                                <w:left w:val="none" w:sz="0" w:space="0" w:color="auto"/>
                                <w:bottom w:val="none" w:sz="0" w:space="0" w:color="auto"/>
                                <w:right w:val="none" w:sz="0" w:space="0" w:color="auto"/>
                              </w:divBdr>
                              <w:divsChild>
                                <w:div w:id="1722361276">
                                  <w:marLeft w:val="0"/>
                                  <w:marRight w:val="0"/>
                                  <w:marTop w:val="0"/>
                                  <w:marBottom w:val="0"/>
                                  <w:divBdr>
                                    <w:top w:val="none" w:sz="0" w:space="0" w:color="auto"/>
                                    <w:left w:val="none" w:sz="0" w:space="0" w:color="auto"/>
                                    <w:bottom w:val="none" w:sz="0" w:space="0" w:color="auto"/>
                                    <w:right w:val="none" w:sz="0" w:space="0" w:color="auto"/>
                                  </w:divBdr>
                                  <w:divsChild>
                                    <w:div w:id="20529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602">
                              <w:marLeft w:val="0"/>
                              <w:marRight w:val="0"/>
                              <w:marTop w:val="0"/>
                              <w:marBottom w:val="0"/>
                              <w:divBdr>
                                <w:top w:val="none" w:sz="0" w:space="0" w:color="auto"/>
                                <w:left w:val="none" w:sz="0" w:space="0" w:color="auto"/>
                                <w:bottom w:val="none" w:sz="0" w:space="0" w:color="auto"/>
                                <w:right w:val="none" w:sz="0" w:space="0" w:color="auto"/>
                              </w:divBdr>
                              <w:divsChild>
                                <w:div w:id="1626962285">
                                  <w:marLeft w:val="0"/>
                                  <w:marRight w:val="0"/>
                                  <w:marTop w:val="0"/>
                                  <w:marBottom w:val="0"/>
                                  <w:divBdr>
                                    <w:top w:val="none" w:sz="0" w:space="0" w:color="auto"/>
                                    <w:left w:val="none" w:sz="0" w:space="0" w:color="auto"/>
                                    <w:bottom w:val="none" w:sz="0" w:space="0" w:color="auto"/>
                                    <w:right w:val="none" w:sz="0" w:space="0" w:color="auto"/>
                                  </w:divBdr>
                                  <w:divsChild>
                                    <w:div w:id="1569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1444">
                              <w:marLeft w:val="0"/>
                              <w:marRight w:val="0"/>
                              <w:marTop w:val="0"/>
                              <w:marBottom w:val="0"/>
                              <w:divBdr>
                                <w:top w:val="none" w:sz="0" w:space="0" w:color="auto"/>
                                <w:left w:val="none" w:sz="0" w:space="0" w:color="auto"/>
                                <w:bottom w:val="none" w:sz="0" w:space="0" w:color="auto"/>
                                <w:right w:val="none" w:sz="0" w:space="0" w:color="auto"/>
                              </w:divBdr>
                              <w:divsChild>
                                <w:div w:id="2142842027">
                                  <w:marLeft w:val="0"/>
                                  <w:marRight w:val="0"/>
                                  <w:marTop w:val="0"/>
                                  <w:marBottom w:val="0"/>
                                  <w:divBdr>
                                    <w:top w:val="none" w:sz="0" w:space="0" w:color="auto"/>
                                    <w:left w:val="none" w:sz="0" w:space="0" w:color="auto"/>
                                    <w:bottom w:val="none" w:sz="0" w:space="0" w:color="auto"/>
                                    <w:right w:val="none" w:sz="0" w:space="0" w:color="auto"/>
                                  </w:divBdr>
                                </w:div>
                              </w:divsChild>
                            </w:div>
                            <w:div w:id="1797794714">
                              <w:marLeft w:val="0"/>
                              <w:marRight w:val="0"/>
                              <w:marTop w:val="0"/>
                              <w:marBottom w:val="0"/>
                              <w:divBdr>
                                <w:top w:val="none" w:sz="0" w:space="0" w:color="auto"/>
                                <w:left w:val="none" w:sz="0" w:space="0" w:color="auto"/>
                                <w:bottom w:val="none" w:sz="0" w:space="0" w:color="auto"/>
                                <w:right w:val="none" w:sz="0" w:space="0" w:color="auto"/>
                              </w:divBdr>
                              <w:divsChild>
                                <w:div w:id="72244316">
                                  <w:marLeft w:val="0"/>
                                  <w:marRight w:val="0"/>
                                  <w:marTop w:val="0"/>
                                  <w:marBottom w:val="0"/>
                                  <w:divBdr>
                                    <w:top w:val="none" w:sz="0" w:space="0" w:color="auto"/>
                                    <w:left w:val="none" w:sz="0" w:space="0" w:color="auto"/>
                                    <w:bottom w:val="none" w:sz="0" w:space="0" w:color="auto"/>
                                    <w:right w:val="none" w:sz="0" w:space="0" w:color="auto"/>
                                  </w:divBdr>
                                  <w:divsChild>
                                    <w:div w:id="4616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125">
                              <w:marLeft w:val="0"/>
                              <w:marRight w:val="0"/>
                              <w:marTop w:val="0"/>
                              <w:marBottom w:val="0"/>
                              <w:divBdr>
                                <w:top w:val="none" w:sz="0" w:space="0" w:color="auto"/>
                                <w:left w:val="none" w:sz="0" w:space="0" w:color="auto"/>
                                <w:bottom w:val="none" w:sz="0" w:space="0" w:color="auto"/>
                                <w:right w:val="none" w:sz="0" w:space="0" w:color="auto"/>
                              </w:divBdr>
                              <w:divsChild>
                                <w:div w:id="1175611017">
                                  <w:marLeft w:val="0"/>
                                  <w:marRight w:val="0"/>
                                  <w:marTop w:val="0"/>
                                  <w:marBottom w:val="0"/>
                                  <w:divBdr>
                                    <w:top w:val="none" w:sz="0" w:space="0" w:color="auto"/>
                                    <w:left w:val="none" w:sz="0" w:space="0" w:color="auto"/>
                                    <w:bottom w:val="none" w:sz="0" w:space="0" w:color="auto"/>
                                    <w:right w:val="none" w:sz="0" w:space="0" w:color="auto"/>
                                  </w:divBdr>
                                </w:div>
                              </w:divsChild>
                            </w:div>
                            <w:div w:id="1080906582">
                              <w:marLeft w:val="0"/>
                              <w:marRight w:val="0"/>
                              <w:marTop w:val="0"/>
                              <w:marBottom w:val="0"/>
                              <w:divBdr>
                                <w:top w:val="none" w:sz="0" w:space="0" w:color="auto"/>
                                <w:left w:val="none" w:sz="0" w:space="0" w:color="auto"/>
                                <w:bottom w:val="none" w:sz="0" w:space="0" w:color="auto"/>
                                <w:right w:val="none" w:sz="0" w:space="0" w:color="auto"/>
                              </w:divBdr>
                              <w:divsChild>
                                <w:div w:id="2127314510">
                                  <w:marLeft w:val="0"/>
                                  <w:marRight w:val="0"/>
                                  <w:marTop w:val="0"/>
                                  <w:marBottom w:val="0"/>
                                  <w:divBdr>
                                    <w:top w:val="none" w:sz="0" w:space="0" w:color="auto"/>
                                    <w:left w:val="none" w:sz="0" w:space="0" w:color="auto"/>
                                    <w:bottom w:val="none" w:sz="0" w:space="0" w:color="auto"/>
                                    <w:right w:val="none" w:sz="0" w:space="0" w:color="auto"/>
                                  </w:divBdr>
                                </w:div>
                              </w:divsChild>
                            </w:div>
                            <w:div w:id="1551189753">
                              <w:marLeft w:val="0"/>
                              <w:marRight w:val="0"/>
                              <w:marTop w:val="0"/>
                              <w:marBottom w:val="0"/>
                              <w:divBdr>
                                <w:top w:val="none" w:sz="0" w:space="0" w:color="auto"/>
                                <w:left w:val="none" w:sz="0" w:space="0" w:color="auto"/>
                                <w:bottom w:val="none" w:sz="0" w:space="0" w:color="auto"/>
                                <w:right w:val="none" w:sz="0" w:space="0" w:color="auto"/>
                              </w:divBdr>
                              <w:divsChild>
                                <w:div w:id="1953854831">
                                  <w:marLeft w:val="0"/>
                                  <w:marRight w:val="0"/>
                                  <w:marTop w:val="0"/>
                                  <w:marBottom w:val="0"/>
                                  <w:divBdr>
                                    <w:top w:val="none" w:sz="0" w:space="0" w:color="auto"/>
                                    <w:left w:val="none" w:sz="0" w:space="0" w:color="auto"/>
                                    <w:bottom w:val="none" w:sz="0" w:space="0" w:color="auto"/>
                                    <w:right w:val="none" w:sz="0" w:space="0" w:color="auto"/>
                                  </w:divBdr>
                                  <w:divsChild>
                                    <w:div w:id="8341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901">
                              <w:marLeft w:val="0"/>
                              <w:marRight w:val="0"/>
                              <w:marTop w:val="0"/>
                              <w:marBottom w:val="0"/>
                              <w:divBdr>
                                <w:top w:val="none" w:sz="0" w:space="0" w:color="auto"/>
                                <w:left w:val="none" w:sz="0" w:space="0" w:color="auto"/>
                                <w:bottom w:val="none" w:sz="0" w:space="0" w:color="auto"/>
                                <w:right w:val="none" w:sz="0" w:space="0" w:color="auto"/>
                              </w:divBdr>
                              <w:divsChild>
                                <w:div w:id="1327828624">
                                  <w:marLeft w:val="0"/>
                                  <w:marRight w:val="0"/>
                                  <w:marTop w:val="0"/>
                                  <w:marBottom w:val="0"/>
                                  <w:divBdr>
                                    <w:top w:val="none" w:sz="0" w:space="0" w:color="auto"/>
                                    <w:left w:val="none" w:sz="0" w:space="0" w:color="auto"/>
                                    <w:bottom w:val="none" w:sz="0" w:space="0" w:color="auto"/>
                                    <w:right w:val="none" w:sz="0" w:space="0" w:color="auto"/>
                                  </w:divBdr>
                                </w:div>
                              </w:divsChild>
                            </w:div>
                            <w:div w:id="612440358">
                              <w:marLeft w:val="0"/>
                              <w:marRight w:val="0"/>
                              <w:marTop w:val="0"/>
                              <w:marBottom w:val="0"/>
                              <w:divBdr>
                                <w:top w:val="none" w:sz="0" w:space="0" w:color="auto"/>
                                <w:left w:val="none" w:sz="0" w:space="0" w:color="auto"/>
                                <w:bottom w:val="none" w:sz="0" w:space="0" w:color="auto"/>
                                <w:right w:val="none" w:sz="0" w:space="0" w:color="auto"/>
                              </w:divBdr>
                              <w:divsChild>
                                <w:div w:id="1141272364">
                                  <w:marLeft w:val="0"/>
                                  <w:marRight w:val="0"/>
                                  <w:marTop w:val="0"/>
                                  <w:marBottom w:val="0"/>
                                  <w:divBdr>
                                    <w:top w:val="none" w:sz="0" w:space="0" w:color="auto"/>
                                    <w:left w:val="none" w:sz="0" w:space="0" w:color="auto"/>
                                    <w:bottom w:val="none" w:sz="0" w:space="0" w:color="auto"/>
                                    <w:right w:val="none" w:sz="0" w:space="0" w:color="auto"/>
                                  </w:divBdr>
                                  <w:divsChild>
                                    <w:div w:id="1373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7554">
                              <w:marLeft w:val="0"/>
                              <w:marRight w:val="0"/>
                              <w:marTop w:val="0"/>
                              <w:marBottom w:val="0"/>
                              <w:divBdr>
                                <w:top w:val="none" w:sz="0" w:space="0" w:color="auto"/>
                                <w:left w:val="none" w:sz="0" w:space="0" w:color="auto"/>
                                <w:bottom w:val="none" w:sz="0" w:space="0" w:color="auto"/>
                                <w:right w:val="none" w:sz="0" w:space="0" w:color="auto"/>
                              </w:divBdr>
                              <w:divsChild>
                                <w:div w:id="1332566670">
                                  <w:marLeft w:val="0"/>
                                  <w:marRight w:val="0"/>
                                  <w:marTop w:val="0"/>
                                  <w:marBottom w:val="0"/>
                                  <w:divBdr>
                                    <w:top w:val="none" w:sz="0" w:space="0" w:color="auto"/>
                                    <w:left w:val="none" w:sz="0" w:space="0" w:color="auto"/>
                                    <w:bottom w:val="none" w:sz="0" w:space="0" w:color="auto"/>
                                    <w:right w:val="none" w:sz="0" w:space="0" w:color="auto"/>
                                  </w:divBdr>
                                </w:div>
                              </w:divsChild>
                            </w:div>
                            <w:div w:id="946932301">
                              <w:marLeft w:val="0"/>
                              <w:marRight w:val="0"/>
                              <w:marTop w:val="0"/>
                              <w:marBottom w:val="0"/>
                              <w:divBdr>
                                <w:top w:val="none" w:sz="0" w:space="0" w:color="auto"/>
                                <w:left w:val="none" w:sz="0" w:space="0" w:color="auto"/>
                                <w:bottom w:val="none" w:sz="0" w:space="0" w:color="auto"/>
                                <w:right w:val="none" w:sz="0" w:space="0" w:color="auto"/>
                              </w:divBdr>
                              <w:divsChild>
                                <w:div w:id="1172597942">
                                  <w:marLeft w:val="0"/>
                                  <w:marRight w:val="0"/>
                                  <w:marTop w:val="0"/>
                                  <w:marBottom w:val="0"/>
                                  <w:divBdr>
                                    <w:top w:val="none" w:sz="0" w:space="0" w:color="auto"/>
                                    <w:left w:val="none" w:sz="0" w:space="0" w:color="auto"/>
                                    <w:bottom w:val="none" w:sz="0" w:space="0" w:color="auto"/>
                                    <w:right w:val="none" w:sz="0" w:space="0" w:color="auto"/>
                                  </w:divBdr>
                                  <w:divsChild>
                                    <w:div w:id="8227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4463">
                              <w:marLeft w:val="0"/>
                              <w:marRight w:val="0"/>
                              <w:marTop w:val="0"/>
                              <w:marBottom w:val="0"/>
                              <w:divBdr>
                                <w:top w:val="none" w:sz="0" w:space="0" w:color="auto"/>
                                <w:left w:val="none" w:sz="0" w:space="0" w:color="auto"/>
                                <w:bottom w:val="none" w:sz="0" w:space="0" w:color="auto"/>
                                <w:right w:val="none" w:sz="0" w:space="0" w:color="auto"/>
                              </w:divBdr>
                              <w:divsChild>
                                <w:div w:id="1049957095">
                                  <w:marLeft w:val="0"/>
                                  <w:marRight w:val="0"/>
                                  <w:marTop w:val="0"/>
                                  <w:marBottom w:val="0"/>
                                  <w:divBdr>
                                    <w:top w:val="none" w:sz="0" w:space="0" w:color="auto"/>
                                    <w:left w:val="none" w:sz="0" w:space="0" w:color="auto"/>
                                    <w:bottom w:val="none" w:sz="0" w:space="0" w:color="auto"/>
                                    <w:right w:val="none" w:sz="0" w:space="0" w:color="auto"/>
                                  </w:divBdr>
                                </w:div>
                              </w:divsChild>
                            </w:div>
                            <w:div w:id="2043555079">
                              <w:marLeft w:val="0"/>
                              <w:marRight w:val="0"/>
                              <w:marTop w:val="0"/>
                              <w:marBottom w:val="0"/>
                              <w:divBdr>
                                <w:top w:val="none" w:sz="0" w:space="0" w:color="auto"/>
                                <w:left w:val="none" w:sz="0" w:space="0" w:color="auto"/>
                                <w:bottom w:val="none" w:sz="0" w:space="0" w:color="auto"/>
                                <w:right w:val="none" w:sz="0" w:space="0" w:color="auto"/>
                              </w:divBdr>
                              <w:divsChild>
                                <w:div w:id="60715329">
                                  <w:marLeft w:val="0"/>
                                  <w:marRight w:val="0"/>
                                  <w:marTop w:val="0"/>
                                  <w:marBottom w:val="0"/>
                                  <w:divBdr>
                                    <w:top w:val="none" w:sz="0" w:space="0" w:color="auto"/>
                                    <w:left w:val="none" w:sz="0" w:space="0" w:color="auto"/>
                                    <w:bottom w:val="none" w:sz="0" w:space="0" w:color="auto"/>
                                    <w:right w:val="none" w:sz="0" w:space="0" w:color="auto"/>
                                  </w:divBdr>
                                  <w:divsChild>
                                    <w:div w:id="75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69119">
                              <w:marLeft w:val="0"/>
                              <w:marRight w:val="0"/>
                              <w:marTop w:val="0"/>
                              <w:marBottom w:val="0"/>
                              <w:divBdr>
                                <w:top w:val="none" w:sz="0" w:space="0" w:color="auto"/>
                                <w:left w:val="none" w:sz="0" w:space="0" w:color="auto"/>
                                <w:bottom w:val="none" w:sz="0" w:space="0" w:color="auto"/>
                                <w:right w:val="none" w:sz="0" w:space="0" w:color="auto"/>
                              </w:divBdr>
                              <w:divsChild>
                                <w:div w:id="145632739">
                                  <w:marLeft w:val="0"/>
                                  <w:marRight w:val="0"/>
                                  <w:marTop w:val="0"/>
                                  <w:marBottom w:val="0"/>
                                  <w:divBdr>
                                    <w:top w:val="none" w:sz="0" w:space="0" w:color="auto"/>
                                    <w:left w:val="none" w:sz="0" w:space="0" w:color="auto"/>
                                    <w:bottom w:val="none" w:sz="0" w:space="0" w:color="auto"/>
                                    <w:right w:val="none" w:sz="0" w:space="0" w:color="auto"/>
                                  </w:divBdr>
                                </w:div>
                              </w:divsChild>
                            </w:div>
                            <w:div w:id="1964844840">
                              <w:marLeft w:val="0"/>
                              <w:marRight w:val="0"/>
                              <w:marTop w:val="0"/>
                              <w:marBottom w:val="0"/>
                              <w:divBdr>
                                <w:top w:val="none" w:sz="0" w:space="0" w:color="auto"/>
                                <w:left w:val="none" w:sz="0" w:space="0" w:color="auto"/>
                                <w:bottom w:val="none" w:sz="0" w:space="0" w:color="auto"/>
                                <w:right w:val="none" w:sz="0" w:space="0" w:color="auto"/>
                              </w:divBdr>
                              <w:divsChild>
                                <w:div w:id="553659595">
                                  <w:marLeft w:val="0"/>
                                  <w:marRight w:val="0"/>
                                  <w:marTop w:val="0"/>
                                  <w:marBottom w:val="0"/>
                                  <w:divBdr>
                                    <w:top w:val="none" w:sz="0" w:space="0" w:color="auto"/>
                                    <w:left w:val="none" w:sz="0" w:space="0" w:color="auto"/>
                                    <w:bottom w:val="none" w:sz="0" w:space="0" w:color="auto"/>
                                    <w:right w:val="none" w:sz="0" w:space="0" w:color="auto"/>
                                  </w:divBdr>
                                  <w:divsChild>
                                    <w:div w:id="20400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183">
                              <w:marLeft w:val="0"/>
                              <w:marRight w:val="0"/>
                              <w:marTop w:val="0"/>
                              <w:marBottom w:val="0"/>
                              <w:divBdr>
                                <w:top w:val="none" w:sz="0" w:space="0" w:color="auto"/>
                                <w:left w:val="none" w:sz="0" w:space="0" w:color="auto"/>
                                <w:bottom w:val="none" w:sz="0" w:space="0" w:color="auto"/>
                                <w:right w:val="none" w:sz="0" w:space="0" w:color="auto"/>
                              </w:divBdr>
                              <w:divsChild>
                                <w:div w:id="247732019">
                                  <w:marLeft w:val="0"/>
                                  <w:marRight w:val="0"/>
                                  <w:marTop w:val="0"/>
                                  <w:marBottom w:val="0"/>
                                  <w:divBdr>
                                    <w:top w:val="none" w:sz="0" w:space="0" w:color="auto"/>
                                    <w:left w:val="none" w:sz="0" w:space="0" w:color="auto"/>
                                    <w:bottom w:val="none" w:sz="0" w:space="0" w:color="auto"/>
                                    <w:right w:val="none" w:sz="0" w:space="0" w:color="auto"/>
                                  </w:divBdr>
                                  <w:divsChild>
                                    <w:div w:id="989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9017">
                              <w:marLeft w:val="0"/>
                              <w:marRight w:val="0"/>
                              <w:marTop w:val="0"/>
                              <w:marBottom w:val="0"/>
                              <w:divBdr>
                                <w:top w:val="none" w:sz="0" w:space="0" w:color="auto"/>
                                <w:left w:val="none" w:sz="0" w:space="0" w:color="auto"/>
                                <w:bottom w:val="none" w:sz="0" w:space="0" w:color="auto"/>
                                <w:right w:val="none" w:sz="0" w:space="0" w:color="auto"/>
                              </w:divBdr>
                              <w:divsChild>
                                <w:div w:id="1941374851">
                                  <w:marLeft w:val="0"/>
                                  <w:marRight w:val="0"/>
                                  <w:marTop w:val="0"/>
                                  <w:marBottom w:val="0"/>
                                  <w:divBdr>
                                    <w:top w:val="none" w:sz="0" w:space="0" w:color="auto"/>
                                    <w:left w:val="none" w:sz="0" w:space="0" w:color="auto"/>
                                    <w:bottom w:val="none" w:sz="0" w:space="0" w:color="auto"/>
                                    <w:right w:val="none" w:sz="0" w:space="0" w:color="auto"/>
                                  </w:divBdr>
                                  <w:divsChild>
                                    <w:div w:id="1803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278">
                              <w:marLeft w:val="0"/>
                              <w:marRight w:val="0"/>
                              <w:marTop w:val="0"/>
                              <w:marBottom w:val="0"/>
                              <w:divBdr>
                                <w:top w:val="none" w:sz="0" w:space="0" w:color="auto"/>
                                <w:left w:val="none" w:sz="0" w:space="0" w:color="auto"/>
                                <w:bottom w:val="none" w:sz="0" w:space="0" w:color="auto"/>
                                <w:right w:val="none" w:sz="0" w:space="0" w:color="auto"/>
                              </w:divBdr>
                              <w:divsChild>
                                <w:div w:id="1091044298">
                                  <w:marLeft w:val="0"/>
                                  <w:marRight w:val="0"/>
                                  <w:marTop w:val="0"/>
                                  <w:marBottom w:val="0"/>
                                  <w:divBdr>
                                    <w:top w:val="none" w:sz="0" w:space="0" w:color="auto"/>
                                    <w:left w:val="none" w:sz="0" w:space="0" w:color="auto"/>
                                    <w:bottom w:val="none" w:sz="0" w:space="0" w:color="auto"/>
                                    <w:right w:val="none" w:sz="0" w:space="0" w:color="auto"/>
                                  </w:divBdr>
                                  <w:divsChild>
                                    <w:div w:id="778988783">
                                      <w:marLeft w:val="0"/>
                                      <w:marRight w:val="0"/>
                                      <w:marTop w:val="90"/>
                                      <w:marBottom w:val="90"/>
                                      <w:divBdr>
                                        <w:top w:val="none" w:sz="0" w:space="0" w:color="auto"/>
                                        <w:left w:val="none" w:sz="0" w:space="0" w:color="auto"/>
                                        <w:bottom w:val="none" w:sz="0" w:space="0" w:color="auto"/>
                                        <w:right w:val="none" w:sz="0" w:space="0" w:color="auto"/>
                                      </w:divBdr>
                                      <w:divsChild>
                                        <w:div w:id="965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koryo.nara.jp/html/reiki_int/reiki_honbun/k434RG00000020.html" TargetMode="External"/><Relationship Id="rId13" Type="http://schemas.openxmlformats.org/officeDocument/2006/relationships/hyperlink" Target="http://www.town.koryo.nara.jp/html/reiki_int/reiki_honbun/k434RG00000020.html" TargetMode="External"/><Relationship Id="rId18" Type="http://schemas.openxmlformats.org/officeDocument/2006/relationships/hyperlink" Target="http://www.town.koryo.nara.jp/html/reiki_int/reiki_honbun/k434RG0000002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wn.koryo.nara.jp/html/reiki_int/reiki_honbun/k434RG00000020.html" TargetMode="External"/><Relationship Id="rId7" Type="http://schemas.openxmlformats.org/officeDocument/2006/relationships/hyperlink" Target="http://www.town.koryo.nara.jp/html/reiki_int/reiki_honbun/k434RG00000020.html" TargetMode="External"/><Relationship Id="rId12" Type="http://schemas.openxmlformats.org/officeDocument/2006/relationships/hyperlink" Target="http://www.town.koryo.nara.jp/html/reiki_int/reiki_honbun/k434RG00000020.html" TargetMode="External"/><Relationship Id="rId17" Type="http://schemas.openxmlformats.org/officeDocument/2006/relationships/hyperlink" Target="http://www.town.koryo.nara.jp/html/reiki_int/reiki_honbun/k434RG00000020.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own.koryo.nara.jp/html/reiki_int/reiki_honbun/k434RG00000020.html" TargetMode="External"/><Relationship Id="rId20" Type="http://schemas.openxmlformats.org/officeDocument/2006/relationships/hyperlink" Target="http://www.town.koryo.nara.jp/html/reiki_int/reiki_honbun/k434RG00000020.html" TargetMode="External"/><Relationship Id="rId1" Type="http://schemas.openxmlformats.org/officeDocument/2006/relationships/styles" Target="styles.xml"/><Relationship Id="rId6" Type="http://schemas.openxmlformats.org/officeDocument/2006/relationships/hyperlink" Target="http://www.town.koryo.nara.jp/html/reiki_int/reiki_honbun/k434RG00000020.html" TargetMode="External"/><Relationship Id="rId11" Type="http://schemas.openxmlformats.org/officeDocument/2006/relationships/hyperlink" Target="http://www.town.koryo.nara.jp/html/reiki_int/reiki_honbun/k434RG00000020.html" TargetMode="External"/><Relationship Id="rId24" Type="http://schemas.openxmlformats.org/officeDocument/2006/relationships/hyperlink" Target="http://www.town.koryo.nara.jp/html/reiki_int/reiki_honbun/k434RG00000020.html" TargetMode="External"/><Relationship Id="rId5" Type="http://schemas.openxmlformats.org/officeDocument/2006/relationships/hyperlink" Target="http://www.town.koryo.nara.jp/html/reiki_int/reiki_honbun/k434RG00000020.html" TargetMode="External"/><Relationship Id="rId15" Type="http://schemas.openxmlformats.org/officeDocument/2006/relationships/hyperlink" Target="http://www.town.koryo.nara.jp/html/reiki_int/reiki_honbun/k434RG00000020.html" TargetMode="External"/><Relationship Id="rId23" Type="http://schemas.openxmlformats.org/officeDocument/2006/relationships/hyperlink" Target="http://www.town.koryo.nara.jp/html/reiki_int/reiki_honbun/k434RG00000020.html" TargetMode="External"/><Relationship Id="rId10" Type="http://schemas.openxmlformats.org/officeDocument/2006/relationships/hyperlink" Target="http://www.town.koryo.nara.jp/html/reiki_int/reiki_honbun/k434RG00000020.html" TargetMode="External"/><Relationship Id="rId19" Type="http://schemas.openxmlformats.org/officeDocument/2006/relationships/hyperlink" Target="http://www.town.koryo.nara.jp/html/reiki_int/reiki_honbun/k434RG00000020.html" TargetMode="External"/><Relationship Id="rId4" Type="http://schemas.openxmlformats.org/officeDocument/2006/relationships/webSettings" Target="webSettings.xml"/><Relationship Id="rId9" Type="http://schemas.openxmlformats.org/officeDocument/2006/relationships/hyperlink" Target="http://www.town.koryo.nara.jp/html/reiki_int/reiki_honbun/k434RG00000020.html" TargetMode="External"/><Relationship Id="rId14" Type="http://schemas.openxmlformats.org/officeDocument/2006/relationships/hyperlink" Target="http://www.town.koryo.nara.jp/html/reiki_int/reiki_honbun/k434RG00000020.html" TargetMode="External"/><Relationship Id="rId22" Type="http://schemas.openxmlformats.org/officeDocument/2006/relationships/hyperlink" Target="http://www.town.koryo.nara.jp/html/reiki_int/reiki_honbun/k434RG0000005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2016-07-30T10:25:00Z</dcterms:created>
  <dcterms:modified xsi:type="dcterms:W3CDTF">2016-07-30T10:26:00Z</dcterms:modified>
</cp:coreProperties>
</file>